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75" w:rsidRPr="004B7575" w:rsidRDefault="004B7575" w:rsidP="004B7575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Согласовано</w:t>
      </w:r>
      <w:proofErr w:type="gramStart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У</w:t>
      </w:r>
      <w:proofErr w:type="gramEnd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тверждаю</w:t>
      </w:r>
    </w:p>
    <w:p w:rsidR="004B7575" w:rsidRPr="004B7575" w:rsidRDefault="004B7575" w:rsidP="004B7575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Настоятель Троицкого храма </w:t>
      </w:r>
      <w:proofErr w:type="spellStart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г</w:t>
      </w:r>
      <w:proofErr w:type="gramStart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.О</w:t>
      </w:r>
      <w:proofErr w:type="gramEnd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зёры</w:t>
      </w:r>
      <w:proofErr w:type="spellEnd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                Директор воскресной школы </w:t>
      </w:r>
    </w:p>
    <w:p w:rsidR="004B7575" w:rsidRPr="004B7575" w:rsidRDefault="004B7575" w:rsidP="004B7575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Троицкого храма </w:t>
      </w:r>
      <w:proofErr w:type="spellStart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г</w:t>
      </w:r>
      <w:proofErr w:type="gramStart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.О</w:t>
      </w:r>
      <w:proofErr w:type="gramEnd"/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зёры</w:t>
      </w:r>
      <w:proofErr w:type="spellEnd"/>
    </w:p>
    <w:p w:rsidR="004B7575" w:rsidRPr="004B7575" w:rsidRDefault="004B7575" w:rsidP="004B7575">
      <w:pPr>
        <w:spacing w:after="200" w:line="276" w:lineRule="auto"/>
        <w:rPr>
          <w:rFonts w:eastAsiaTheme="minorHAnsi"/>
          <w:bCs/>
          <w:iCs/>
          <w:color w:val="000000"/>
          <w:sz w:val="28"/>
          <w:szCs w:val="28"/>
          <w:lang w:eastAsia="en-US"/>
        </w:rPr>
      </w:pPr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________________________________                 __________/Варлыгина Е.Ю./</w:t>
      </w:r>
    </w:p>
    <w:p w:rsidR="004B7575" w:rsidRPr="004B7575" w:rsidRDefault="004B7575" w:rsidP="004B7575">
      <w:pPr>
        <w:spacing w:after="200" w:line="276" w:lineRule="auto"/>
        <w:rPr>
          <w:rFonts w:eastAsiaTheme="minorHAnsi"/>
          <w:color w:val="000000"/>
          <w:sz w:val="28"/>
          <w:szCs w:val="28"/>
          <w:lang w:eastAsia="en-US"/>
        </w:rPr>
      </w:pPr>
      <w:r w:rsidRPr="004B7575">
        <w:rPr>
          <w:rFonts w:eastAsiaTheme="minorHAnsi"/>
          <w:bCs/>
          <w:iCs/>
          <w:color w:val="000000"/>
          <w:sz w:val="28"/>
          <w:szCs w:val="28"/>
          <w:lang w:eastAsia="en-US"/>
        </w:rPr>
        <w:t>«____»_____________________2015г.                «_____»_____________2015г.</w:t>
      </w:r>
    </w:p>
    <w:p w:rsidR="004B7575" w:rsidRPr="004B7575" w:rsidRDefault="004B7575" w:rsidP="004B7575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B7575" w:rsidRDefault="00F31B2D" w:rsidP="004B7575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4B7575">
        <w:rPr>
          <w:b/>
          <w:bCs/>
          <w:sz w:val="28"/>
          <w:szCs w:val="28"/>
        </w:rPr>
        <w:t xml:space="preserve">УЧЕБНАЯ ПРОГРАММА ПО ДУХОВНОМУ КРАЕВЕДЕНИЮ </w:t>
      </w:r>
    </w:p>
    <w:p w:rsidR="00F31B2D" w:rsidRPr="004B7575" w:rsidRDefault="004B7575" w:rsidP="004B757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F31B2D" w:rsidRPr="004B7575">
        <w:rPr>
          <w:b/>
          <w:bCs/>
          <w:sz w:val="28"/>
          <w:szCs w:val="28"/>
        </w:rPr>
        <w:t>ОЗЁРСКОГО РАЙОНА</w:t>
      </w:r>
    </w:p>
    <w:p w:rsidR="00F31B2D" w:rsidRDefault="00F31B2D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B7575">
        <w:rPr>
          <w:b/>
          <w:bCs/>
          <w:sz w:val="28"/>
          <w:szCs w:val="28"/>
        </w:rPr>
        <w:t>ДЛЯ</w:t>
      </w:r>
      <w:r w:rsidR="004B7575">
        <w:rPr>
          <w:b/>
          <w:bCs/>
          <w:sz w:val="28"/>
          <w:szCs w:val="28"/>
        </w:rPr>
        <w:t xml:space="preserve"> ВОСКРЕСНЫХ ШКОЛ</w:t>
      </w: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E643A4">
        <w:rPr>
          <w:b/>
          <w:bCs/>
          <w:sz w:val="28"/>
          <w:szCs w:val="28"/>
        </w:rPr>
        <w:t>основная ступень,</w:t>
      </w:r>
      <w:bookmarkStart w:id="0" w:name="_GoBack"/>
      <w:bookmarkEnd w:id="0"/>
      <w:r>
        <w:rPr>
          <w:b/>
          <w:bCs/>
          <w:sz w:val="28"/>
          <w:szCs w:val="28"/>
        </w:rPr>
        <w:t>рассчитана на 2 года обучения)</w:t>
      </w: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B7575" w:rsidRPr="004B7575" w:rsidRDefault="004B7575" w:rsidP="00F31B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Учитель: Молчанов И.В.</w:t>
      </w:r>
    </w:p>
    <w:p w:rsidR="00F31B2D" w:rsidRDefault="00F31B2D" w:rsidP="00F31B2D">
      <w:pPr>
        <w:pStyle w:val="a3"/>
        <w:jc w:val="both"/>
        <w:rPr>
          <w:sz w:val="28"/>
          <w:szCs w:val="28"/>
        </w:rPr>
      </w:pPr>
    </w:p>
    <w:p w:rsidR="00F31B2D" w:rsidRDefault="00F31B2D" w:rsidP="00F31B2D">
      <w:pPr>
        <w:pStyle w:val="a3"/>
        <w:jc w:val="center"/>
        <w:rPr>
          <w:sz w:val="28"/>
          <w:szCs w:val="28"/>
        </w:rPr>
      </w:pPr>
    </w:p>
    <w:p w:rsidR="00F31B2D" w:rsidRDefault="00F31B2D" w:rsidP="00F31B2D">
      <w:pPr>
        <w:pStyle w:val="a3"/>
        <w:jc w:val="center"/>
        <w:rPr>
          <w:sz w:val="28"/>
          <w:szCs w:val="28"/>
        </w:rPr>
      </w:pPr>
    </w:p>
    <w:p w:rsidR="00F31B2D" w:rsidRDefault="00F31B2D" w:rsidP="00F31B2D">
      <w:pPr>
        <w:pStyle w:val="a3"/>
        <w:jc w:val="center"/>
        <w:rPr>
          <w:sz w:val="28"/>
          <w:szCs w:val="28"/>
        </w:rPr>
      </w:pPr>
    </w:p>
    <w:p w:rsidR="00F31B2D" w:rsidRDefault="00F31B2D" w:rsidP="00F31B2D">
      <w:pPr>
        <w:pStyle w:val="a3"/>
        <w:jc w:val="center"/>
        <w:rPr>
          <w:sz w:val="28"/>
          <w:szCs w:val="28"/>
        </w:rPr>
      </w:pPr>
    </w:p>
    <w:p w:rsidR="00F31B2D" w:rsidRDefault="00F31B2D" w:rsidP="00F31B2D">
      <w:pPr>
        <w:pStyle w:val="a3"/>
        <w:jc w:val="center"/>
        <w:rPr>
          <w:sz w:val="28"/>
          <w:szCs w:val="28"/>
        </w:rPr>
      </w:pPr>
    </w:p>
    <w:p w:rsidR="00F31B2D" w:rsidRDefault="004B7575" w:rsidP="004B75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2015г.</w:t>
      </w:r>
    </w:p>
    <w:p w:rsidR="004B7575" w:rsidRDefault="004B7575" w:rsidP="004B7575">
      <w:pPr>
        <w:pStyle w:val="a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F31B2D">
        <w:rPr>
          <w:sz w:val="28"/>
          <w:szCs w:val="28"/>
        </w:rPr>
        <w:t>О</w:t>
      </w:r>
      <w:proofErr w:type="gramEnd"/>
      <w:r w:rsidR="00F31B2D">
        <w:rPr>
          <w:sz w:val="28"/>
          <w:szCs w:val="28"/>
        </w:rPr>
        <w:t>зёры</w:t>
      </w:r>
      <w:proofErr w:type="spellEnd"/>
    </w:p>
    <w:p w:rsidR="00F31B2D" w:rsidRPr="004B7575" w:rsidRDefault="00F31B2D" w:rsidP="004B7575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ПРОГРАММА ПО ДУХОВНОМУ КРАЕВЕДЕНИЮ</w:t>
      </w:r>
    </w:p>
    <w:p w:rsidR="00F31B2D" w:rsidRDefault="00F31B2D" w:rsidP="00F31B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ОЗЁРСКОГО РАЙОНА</w:t>
      </w:r>
    </w:p>
    <w:p w:rsidR="00F31B2D" w:rsidRDefault="00F31B2D" w:rsidP="00F31B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ДЛЯ ВОСКРЕСНОЙ ШКОЛЫ</w:t>
      </w:r>
    </w:p>
    <w:p w:rsidR="00F31B2D" w:rsidRDefault="00F31B2D" w:rsidP="00F31B2D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ПОЯСНИТЕЛЬНАЯ ЗАПИСКА</w:t>
      </w:r>
    </w:p>
    <w:p w:rsidR="00F31B2D" w:rsidRDefault="00F31B2D" w:rsidP="004B757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Задачи изучения предмета</w:t>
      </w:r>
    </w:p>
    <w:p w:rsidR="00F31B2D" w:rsidRDefault="00F31B2D" w:rsidP="004B757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«Духовное краеведение </w:t>
      </w:r>
      <w:proofErr w:type="spellStart"/>
      <w:r>
        <w:rPr>
          <w:sz w:val="28"/>
          <w:szCs w:val="28"/>
        </w:rPr>
        <w:t>Озёрского</w:t>
      </w:r>
      <w:proofErr w:type="spellEnd"/>
      <w:r>
        <w:rPr>
          <w:sz w:val="28"/>
          <w:szCs w:val="28"/>
        </w:rPr>
        <w:t xml:space="preserve"> района» ставит цели историко-культурологического и духовно-нравственного образования. В современной России во всех слоях общества растет интерес к ее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историческому наследию. Культура России на протяжении тысячелетия формировалась под воздействием православной религии. Без знания истории христианской православной культуры невозможно освоение ценностей русской и мировой культуры. </w:t>
      </w:r>
    </w:p>
    <w:p w:rsidR="00F31B2D" w:rsidRDefault="00F31B2D" w:rsidP="004B757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предмету «Духовное краеведение </w:t>
      </w:r>
      <w:proofErr w:type="spellStart"/>
      <w:r>
        <w:rPr>
          <w:sz w:val="28"/>
          <w:szCs w:val="28"/>
        </w:rPr>
        <w:t>Озёрского</w:t>
      </w:r>
      <w:proofErr w:type="spellEnd"/>
      <w:r>
        <w:rPr>
          <w:sz w:val="28"/>
          <w:szCs w:val="28"/>
        </w:rPr>
        <w:t xml:space="preserve"> района» ставятся следующие задачи: </w:t>
      </w:r>
    </w:p>
    <w:p w:rsidR="00F31B2D" w:rsidRDefault="00F31B2D" w:rsidP="004B757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детям знания об истории христианской православной культуры и ее связи с историей родной земли; </w:t>
      </w:r>
    </w:p>
    <w:p w:rsidR="00F31B2D" w:rsidRDefault="00F31B2D" w:rsidP="004B757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дать знания о христианской нравственной культуре; понимании христианами этических категорий добра и зла, смысла жизни и показать примеры их воплощения в традициях жизни, житиях святых и героев Отечества; </w:t>
      </w:r>
    </w:p>
    <w:p w:rsidR="00F31B2D" w:rsidRDefault="00F31B2D" w:rsidP="004B757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решению задач нравственного воспитания; </w:t>
      </w:r>
    </w:p>
    <w:p w:rsidR="00F31B2D" w:rsidRDefault="00F31B2D" w:rsidP="004B757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качеств патриотизма и гражданственности, ответственному, уважительному отношению к святыням родной земли, к наследию отечественной и мировой культуры, любви к отечественной истории, осознанию себя потомками славного прошлого России и Подмосковья. </w:t>
      </w:r>
    </w:p>
    <w:p w:rsidR="00F31B2D" w:rsidRDefault="00F31B2D" w:rsidP="004B757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Основные понятия предмета</w:t>
      </w:r>
    </w:p>
    <w:p w:rsidR="00F31B2D" w:rsidRDefault="00F31B2D" w:rsidP="004B757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«Духовное краеведение </w:t>
      </w:r>
      <w:proofErr w:type="spellStart"/>
      <w:r>
        <w:rPr>
          <w:sz w:val="28"/>
          <w:szCs w:val="28"/>
        </w:rPr>
        <w:t>Озёрского</w:t>
      </w:r>
      <w:proofErr w:type="spellEnd"/>
      <w:r>
        <w:rPr>
          <w:sz w:val="28"/>
          <w:szCs w:val="28"/>
        </w:rPr>
        <w:t xml:space="preserve"> района» изучает историю христианской православной культуры на землях </w:t>
      </w:r>
      <w:proofErr w:type="spellStart"/>
      <w:r>
        <w:rPr>
          <w:sz w:val="28"/>
          <w:szCs w:val="28"/>
        </w:rPr>
        <w:t>Озёрского</w:t>
      </w:r>
      <w:proofErr w:type="spellEnd"/>
      <w:r>
        <w:rPr>
          <w:sz w:val="28"/>
          <w:szCs w:val="28"/>
        </w:rPr>
        <w:t xml:space="preserve"> края, представленную в традициях жизни людей и объектах религиозного искусства. Духовным краеведение названо потому, что объектом его изучения является не экономическое и политическое развитие Отечества, но история его духовной культуры. Христианская православная религия традиционно являлась ведущей религией России. Она способствовала формированию общественного сознания и среды обитания людей</w:t>
      </w:r>
      <w:r>
        <w:rPr>
          <w:rStyle w:val="a5"/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которой сохранялись самые главные этические нормы и ценности жизни, представленные, в том числе, в творческих формах жизнедеятельности </w:t>
      </w:r>
      <w:r>
        <w:rPr>
          <w:sz w:val="28"/>
          <w:szCs w:val="28"/>
        </w:rPr>
        <w:lastRenderedPageBreak/>
        <w:t xml:space="preserve">человека. Словари указанное содержание определяют термином «культура». </w:t>
      </w:r>
      <w:proofErr w:type="gramStart"/>
      <w:r>
        <w:rPr>
          <w:sz w:val="28"/>
          <w:szCs w:val="28"/>
        </w:rPr>
        <w:t xml:space="preserve">Христианская культура называла среди самых главных ценностей жизни христиан — веру в Бога, любовь к ближним, любовь к Отечеству. </w:t>
      </w:r>
      <w:proofErr w:type="gramEnd"/>
    </w:p>
    <w:p w:rsidR="00F31B2D" w:rsidRDefault="00F31B2D" w:rsidP="004B7575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Тематические образовательные блоки </w:t>
      </w:r>
    </w:p>
    <w:p w:rsidR="00F31B2D" w:rsidRDefault="00F31B2D" w:rsidP="004B7575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Базовыми параметрами для определения содержания является специфика предмета «Духовное краеведение </w:t>
      </w:r>
      <w:proofErr w:type="spellStart"/>
      <w:r>
        <w:rPr>
          <w:sz w:val="28"/>
          <w:szCs w:val="28"/>
        </w:rPr>
        <w:t>Озёрского</w:t>
      </w:r>
      <w:proofErr w:type="spellEnd"/>
      <w:r>
        <w:rPr>
          <w:sz w:val="28"/>
          <w:szCs w:val="28"/>
        </w:rPr>
        <w:t xml:space="preserve"> района».</w:t>
      </w:r>
    </w:p>
    <w:p w:rsidR="00F31B2D" w:rsidRDefault="00F31B2D" w:rsidP="004B7575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проявлений духовно-нравственной культуры человека является любовь к родному краю. Культура России созидалась людьми, которые любили свое Отечество. Однако понимание этой культуры невозможно без знания того, что являлось ее смысловым и ценностным источником и содержанием. Культура России является видимым отражением духовной жизни ее народа. Стержнем этой духовности на протяжении десяти веков являлось православное христианство. Именно оно всегда играло ведущую роль в истории русской культуры и государственности. Христианство учило людей уважительному отношению к каждому человеку, терпимости, бескорыстной помощи, сочувствию. Содержание учебного пособия «Духовное краеведение» дает определение человека культурного как знающего и с уважением относящегося к культуре своего Отечества и проявляющего уважительное отношение к культуре других народов. Широкое содержание предмета позволяет школьникам узнать о системе нравственных ценностей, размышлять над самыми важными проблемами жизни человека: о благочестии, любви к Родине, ответственности. </w:t>
      </w:r>
    </w:p>
    <w:p w:rsidR="00F31B2D" w:rsidRDefault="00F31B2D" w:rsidP="00F31B2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4B7575" w:rsidRDefault="004B7575" w:rsidP="00F31B2D">
      <w:pPr>
        <w:pStyle w:val="2"/>
        <w:spacing w:before="0" w:beforeAutospacing="0" w:after="0" w:afterAutospacing="0" w:line="360" w:lineRule="auto"/>
        <w:jc w:val="center"/>
        <w:rPr>
          <w:rStyle w:val="a4"/>
          <w:b/>
          <w:bCs/>
          <w:sz w:val="28"/>
          <w:szCs w:val="28"/>
        </w:rPr>
      </w:pPr>
    </w:p>
    <w:p w:rsidR="00F31B2D" w:rsidRDefault="00F31B2D" w:rsidP="00F31B2D">
      <w:pPr>
        <w:pStyle w:val="2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lastRenderedPageBreak/>
        <w:t>Примерное учебно-тематическое планирование</w:t>
      </w:r>
    </w:p>
    <w:tbl>
      <w:tblPr>
        <w:tblW w:w="49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7141"/>
        <w:gridCol w:w="1025"/>
      </w:tblGrid>
      <w:tr w:rsidR="00F31B2D" w:rsidTr="00F31B2D">
        <w:trPr>
          <w:tblCellSpacing w:w="0" w:type="dxa"/>
        </w:trPr>
        <w:tc>
          <w:tcPr>
            <w:tcW w:w="4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F31B2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4"/>
                <w:bCs w:val="0"/>
                <w:sz w:val="28"/>
                <w:szCs w:val="28"/>
              </w:rPr>
              <w:t>Название темы урока</w:t>
            </w:r>
          </w:p>
          <w:p w:rsidR="00F31B2D" w:rsidRDefault="00F31B2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F31B2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Style w:val="a4"/>
                <w:bCs w:val="0"/>
                <w:sz w:val="28"/>
                <w:szCs w:val="28"/>
              </w:rPr>
              <w:t>Часы</w:t>
            </w:r>
          </w:p>
          <w:p w:rsidR="00F31B2D" w:rsidRDefault="00F31B2D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Style w:val="a4"/>
                <w:bCs w:val="0"/>
                <w:sz w:val="28"/>
                <w:szCs w:val="28"/>
              </w:rPr>
              <w:t xml:space="preserve">Часть 1. </w:t>
            </w:r>
            <w:r>
              <w:rPr>
                <w:rStyle w:val="a4"/>
                <w:bCs w:val="0"/>
                <w:caps/>
                <w:sz w:val="28"/>
                <w:szCs w:val="28"/>
              </w:rPr>
              <w:t>О предмете «Духовное краеведение Подмосковья (история христианской православной культуры)»</w:t>
            </w:r>
            <w:r>
              <w:rPr>
                <w:rStyle w:val="a4"/>
                <w:bCs w:val="0"/>
                <w:sz w:val="28"/>
                <w:szCs w:val="28"/>
              </w:rPr>
              <w:t xml:space="preserve"> </w:t>
            </w:r>
            <w:r w:rsidR="004B7575">
              <w:rPr>
                <w:rStyle w:val="a4"/>
                <w:bCs w:val="0"/>
                <w:sz w:val="28"/>
                <w:szCs w:val="28"/>
              </w:rPr>
              <w:t xml:space="preserve"> (первый год обучения)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«религиозная культура»?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чем рассказывает христианская православная культура?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proofErr w:type="gramStart"/>
            <w:r>
              <w:rPr>
                <w:sz w:val="28"/>
                <w:szCs w:val="28"/>
              </w:rPr>
              <w:t>христианстве</w:t>
            </w:r>
            <w:proofErr w:type="gramEnd"/>
            <w:r>
              <w:rPr>
                <w:sz w:val="28"/>
                <w:szCs w:val="28"/>
              </w:rPr>
              <w:t xml:space="preserve"> и православии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Крещение Руси и распространение христианства на землях Московского края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православной культуры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Древнерусский монастырь центр христианской православной культуры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Библейские сюжеты в произведениях христианской православной культуры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древнерусского искусства. Символы христианской православной культуры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21-23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Древнерусское зодчество: внешний вид и духовный смысл православного храма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Религиозная живопись. Как разговаривает икона?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27-28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Письменные источники христианской православной культуры. Церковнославянский язык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4B7575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575" w:rsidRDefault="00F31B2D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2. ДЕЙСТВУЮЩИЕ ХРАМЫ ОЗЁРСКОГО ОКРУГА</w:t>
            </w:r>
          </w:p>
          <w:p w:rsidR="00F31B2D" w:rsidRDefault="004B7575" w:rsidP="004B7575">
            <w:pPr>
              <w:pStyle w:val="a3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(второй год обучения)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Троицкая церковь (г.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Озёры</w:t>
            </w:r>
            <w:proofErr w:type="spellEnd"/>
            <w:r>
              <w:rPr>
                <w:rFonts w:eastAsia="MinionPro-Regular"/>
                <w:sz w:val="28"/>
                <w:szCs w:val="28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Преображенская церковь (с.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Бояркино</w:t>
            </w:r>
            <w:proofErr w:type="spellEnd"/>
            <w:r>
              <w:rPr>
                <w:rFonts w:eastAsia="MinionPro-Regular"/>
                <w:sz w:val="28"/>
                <w:szCs w:val="28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Церковь Вознесения (с. Сенницы-2)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Рождества Божией Матери (с.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Клишино</w:t>
            </w:r>
            <w:proofErr w:type="spellEnd"/>
            <w:r>
              <w:rPr>
                <w:rFonts w:eastAsia="MinionPro-Regular"/>
                <w:sz w:val="28"/>
                <w:szCs w:val="28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Церковь Успения Божией Матери (с. Белые Колодези)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Покровская церковь (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с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>. Сосновка)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Сергиевская церковь (с. Горы)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Никольская церковь (с.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Комарёво</w:t>
            </w:r>
            <w:proofErr w:type="spellEnd"/>
            <w:r>
              <w:rPr>
                <w:rFonts w:eastAsia="MinionPro-Regular"/>
                <w:sz w:val="28"/>
                <w:szCs w:val="28"/>
              </w:rPr>
              <w:t>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Храм</w:t>
            </w:r>
            <w:proofErr w:type="gramStart"/>
            <w:r w:rsidR="00E643A4">
              <w:rPr>
                <w:rFonts w:eastAsia="MinionPro-Regular"/>
                <w:sz w:val="28"/>
                <w:szCs w:val="28"/>
              </w:rPr>
              <w:t xml:space="preserve"> </w:t>
            </w:r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>сех Святых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1B2D">
              <w:rPr>
                <w:sz w:val="28"/>
                <w:szCs w:val="28"/>
              </w:rPr>
              <w:t xml:space="preserve"> </w:t>
            </w:r>
          </w:p>
        </w:tc>
      </w:tr>
      <w:tr w:rsidR="00F31B2D" w:rsidTr="00F31B2D">
        <w:trPr>
          <w:trHeight w:val="8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Часть 3. УТРАЧЕННЫЕ ХРАМЫ ОЗЁРСКОГО РАЙОНА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Троицы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Живоначальной</w:t>
            </w:r>
            <w:proofErr w:type="spellEnd"/>
            <w:r>
              <w:rPr>
                <w:rFonts w:eastAsia="MinionPro-Regular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Ростиславле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Николая Чудотворца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Полурядинки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Успения Пресвятой Богородицы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Протасово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Успения Пресвятой Богородицы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Люблино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Часовня в Люблине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Иконы Божией Матери Знамение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Сеньково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Флора и Лавра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Фроловское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E643A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Часовня в д.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Дулебино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Часовня в д.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Облезьево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Введения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во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Храм Пресвятой Богородицы в с. Горы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Покрова Пресвятой Богородицы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Реброво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Часовня Николая Чудотворца в д. Обухово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Василия Великого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Якшино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Церковь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 xml:space="preserve"> Т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рех Святителей в 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Кобяково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 xml:space="preserve">Церковь Воздвижения Честного Креста Господня </w:t>
            </w:r>
            <w:proofErr w:type="gramStart"/>
            <w:r>
              <w:rPr>
                <w:rFonts w:eastAsia="MinionPro-Regular"/>
                <w:sz w:val="28"/>
                <w:szCs w:val="28"/>
              </w:rPr>
              <w:t>в</w:t>
            </w:r>
            <w:proofErr w:type="gramEnd"/>
            <w:r>
              <w:rPr>
                <w:rFonts w:eastAsia="MinionPro-Regular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eastAsia="MinionPro-Regular"/>
                <w:sz w:val="28"/>
                <w:szCs w:val="28"/>
              </w:rPr>
              <w:t>Бардино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rStyle w:val="a4"/>
                <w:bCs w:val="0"/>
                <w:sz w:val="28"/>
                <w:szCs w:val="28"/>
              </w:rPr>
              <w:t>Часть 4.</w:t>
            </w:r>
            <w:r>
              <w:rPr>
                <w:sz w:val="28"/>
                <w:szCs w:val="28"/>
              </w:rPr>
              <w:t xml:space="preserve"> ПОКРОВИТЕЛИ ЗЕМЛИ ОЗЁРСКОЙ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Священномученик Василий Архангельский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643A4" w:rsidTr="00F43B0B">
        <w:trPr>
          <w:trHeight w:val="1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A4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  <w:p w:rsidR="00E643A4" w:rsidRDefault="00E643A4" w:rsidP="00395229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A4" w:rsidRDefault="00E643A4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Священномученик Иаков Бриллиантов</w:t>
            </w:r>
          </w:p>
          <w:p w:rsidR="00E643A4" w:rsidRDefault="00E643A4" w:rsidP="004D77D4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proofErr w:type="spellStart"/>
            <w:r>
              <w:rPr>
                <w:rFonts w:eastAsia="MinionPro-Regular"/>
                <w:sz w:val="28"/>
                <w:szCs w:val="28"/>
              </w:rPr>
              <w:t>Священноисповедник</w:t>
            </w:r>
            <w:proofErr w:type="spellEnd"/>
            <w:r>
              <w:rPr>
                <w:rFonts w:eastAsia="MinionPro-Regular"/>
                <w:sz w:val="28"/>
                <w:szCs w:val="28"/>
              </w:rPr>
              <w:t xml:space="preserve"> Михаил Марков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A4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643A4" w:rsidRDefault="00E643A4" w:rsidP="00F43B0B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  <w:tr w:rsidR="00E643A4" w:rsidTr="00CB53AB">
        <w:trPr>
          <w:trHeight w:val="1256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A4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E643A4" w:rsidRDefault="00E643A4" w:rsidP="00C42C5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43A4" w:rsidRDefault="00E643A4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Священномученик Димитрий Русин</w:t>
            </w:r>
          </w:p>
          <w:p w:rsidR="00E643A4" w:rsidRDefault="00E643A4" w:rsidP="004D7536">
            <w:pPr>
              <w:pStyle w:val="a3"/>
              <w:spacing w:line="360" w:lineRule="auto"/>
              <w:rPr>
                <w:rFonts w:eastAsia="MinionPro-Regular"/>
                <w:sz w:val="28"/>
                <w:szCs w:val="28"/>
              </w:rPr>
            </w:pPr>
            <w:r>
              <w:rPr>
                <w:rFonts w:eastAsia="MinionPro-Regular"/>
                <w:sz w:val="28"/>
                <w:szCs w:val="28"/>
              </w:rPr>
              <w:t>Священномученик Сергий Спасский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3A4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  <w:p w:rsidR="00E643A4" w:rsidRDefault="00E643A4" w:rsidP="00CB53AB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Экскурсии, маршруты духовного краеведения (резерв)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31B2D" w:rsidTr="00F31B2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F31B2D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                        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2D" w:rsidRDefault="00E643A4">
            <w:pPr>
              <w:pStyle w:val="a3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F31B2D" w:rsidRDefault="00F31B2D" w:rsidP="00F31B2D">
      <w:pPr>
        <w:spacing w:line="360" w:lineRule="auto"/>
        <w:rPr>
          <w:sz w:val="28"/>
          <w:szCs w:val="28"/>
        </w:rPr>
      </w:pPr>
    </w:p>
    <w:p w:rsidR="00F31B2D" w:rsidRDefault="00F31B2D" w:rsidP="00F31B2D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31B2D" w:rsidRDefault="00F31B2D" w:rsidP="00F31B2D"/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Азбука православного воспитания. — М., 1997. 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 Зримая истина. Энциклопедия православной иконы. М., 2003. 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Афанасьева С. Основы христианской культуры. Занятия для детей младшего возраста </w:t>
      </w:r>
      <w:r>
        <w:rPr>
          <w:rStyle w:val="a5"/>
          <w:sz w:val="28"/>
          <w:szCs w:val="28"/>
        </w:rPr>
        <w:t xml:space="preserve">(5-7 </w:t>
      </w:r>
      <w:r>
        <w:rPr>
          <w:sz w:val="28"/>
          <w:szCs w:val="28"/>
        </w:rPr>
        <w:t xml:space="preserve">лет). Калининград, 2001. 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Библия. Издание Московской Патриархии. М., 1995. </w:t>
      </w:r>
    </w:p>
    <w:p w:rsidR="00F31B2D" w:rsidRDefault="00F31B2D" w:rsidP="004B7575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Букринская</w:t>
      </w:r>
      <w:proofErr w:type="spellEnd"/>
      <w:r>
        <w:rPr>
          <w:sz w:val="28"/>
          <w:szCs w:val="28"/>
        </w:rPr>
        <w:t xml:space="preserve"> Н.К. </w:t>
      </w:r>
      <w:proofErr w:type="spellStart"/>
      <w:r>
        <w:rPr>
          <w:sz w:val="28"/>
          <w:szCs w:val="28"/>
        </w:rPr>
        <w:t>Сенницы</w:t>
      </w:r>
      <w:proofErr w:type="spellEnd"/>
      <w:r>
        <w:rPr>
          <w:sz w:val="28"/>
          <w:szCs w:val="28"/>
        </w:rPr>
        <w:t>. Облики прошлого. – Зарайск, 2012.</w:t>
      </w:r>
    </w:p>
    <w:p w:rsidR="00F31B2D" w:rsidRDefault="00F31B2D" w:rsidP="004B7575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Доронина А. П. Энциклопедия сел и деревень Озерского района. – </w:t>
      </w:r>
      <w:proofErr w:type="spellStart"/>
      <w:r>
        <w:rPr>
          <w:sz w:val="28"/>
          <w:szCs w:val="28"/>
        </w:rPr>
        <w:t>Озёры</w:t>
      </w:r>
      <w:proofErr w:type="spellEnd"/>
      <w:r>
        <w:rPr>
          <w:sz w:val="28"/>
          <w:szCs w:val="28"/>
        </w:rPr>
        <w:t>, 2002.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Жизнеописания достопамятных людей земли Русской. Х—ХХ вв. </w:t>
      </w:r>
      <w:r>
        <w:rPr>
          <w:rStyle w:val="a5"/>
          <w:sz w:val="28"/>
          <w:szCs w:val="28"/>
        </w:rPr>
        <w:t>1</w:t>
      </w:r>
      <w:proofErr w:type="gramStart"/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С.С.Бычков</w:t>
      </w:r>
      <w:proofErr w:type="spellEnd"/>
      <w:r>
        <w:rPr>
          <w:sz w:val="28"/>
          <w:szCs w:val="28"/>
        </w:rPr>
        <w:t xml:space="preserve">. — М., 1992. </w:t>
      </w:r>
    </w:p>
    <w:p w:rsidR="00F31B2D" w:rsidRDefault="00F31B2D" w:rsidP="004B7575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Ильин М.А. Подмосковье. – М., 1966.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Колмовский</w:t>
      </w:r>
      <w:proofErr w:type="spellEnd"/>
      <w:r>
        <w:rPr>
          <w:sz w:val="28"/>
          <w:szCs w:val="28"/>
        </w:rPr>
        <w:t xml:space="preserve"> А.А. Памятники архитектуры Подмосковья. М., 2000. 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Костеров Н.А. Словарь краеведа Подмосковья. М., 2003. 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Новомученики</w:t>
      </w:r>
      <w:proofErr w:type="spellEnd"/>
      <w:r>
        <w:rPr>
          <w:sz w:val="28"/>
          <w:szCs w:val="28"/>
        </w:rPr>
        <w:t xml:space="preserve"> и Исповедники земли Всероссийской. М., 2001. </w:t>
      </w:r>
    </w:p>
    <w:p w:rsidR="00F31B2D" w:rsidRDefault="00F31B2D" w:rsidP="004B7575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Пирязев</w:t>
      </w:r>
      <w:proofErr w:type="spellEnd"/>
      <w:r>
        <w:rPr>
          <w:sz w:val="28"/>
          <w:szCs w:val="28"/>
        </w:rPr>
        <w:t xml:space="preserve"> Н. С., Абрамов В. Н., Исаев Е. В. Седая старина </w:t>
      </w:r>
      <w:proofErr w:type="spellStart"/>
      <w:r>
        <w:rPr>
          <w:sz w:val="28"/>
          <w:szCs w:val="28"/>
        </w:rPr>
        <w:t>сенницкая</w:t>
      </w:r>
      <w:proofErr w:type="spellEnd"/>
      <w:r>
        <w:rPr>
          <w:sz w:val="28"/>
          <w:szCs w:val="28"/>
        </w:rPr>
        <w:t>: общественно-политическая литература/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ед. В. Н. Абрамова. – Коломна (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 xml:space="preserve">. обл.): </w:t>
      </w:r>
      <w:proofErr w:type="spellStart"/>
      <w:r>
        <w:rPr>
          <w:sz w:val="28"/>
          <w:szCs w:val="28"/>
        </w:rPr>
        <w:t>Коломен</w:t>
      </w:r>
      <w:proofErr w:type="spellEnd"/>
      <w:r>
        <w:rPr>
          <w:sz w:val="28"/>
          <w:szCs w:val="28"/>
        </w:rPr>
        <w:t>. тип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2007. </w:t>
      </w:r>
    </w:p>
    <w:p w:rsidR="00F31B2D" w:rsidRDefault="00F31B2D" w:rsidP="004B7575">
      <w:pPr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Справочник-путеводитель по монастырям и святыням Подмосковья. Сост. Крестников Ю. и др. М., 2001. </w:t>
      </w:r>
    </w:p>
    <w:p w:rsidR="00F31B2D" w:rsidRDefault="00F31B2D" w:rsidP="004B7575">
      <w:pPr>
        <w:pStyle w:val="a3"/>
        <w:numPr>
          <w:ilvl w:val="0"/>
          <w:numId w:val="2"/>
        </w:numPr>
        <w:tabs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Хренова</w:t>
      </w:r>
      <w:proofErr w:type="gramEnd"/>
      <w:r>
        <w:rPr>
          <w:sz w:val="28"/>
          <w:szCs w:val="28"/>
        </w:rPr>
        <w:t xml:space="preserve"> Т. А. Топонимический словарь </w:t>
      </w:r>
      <w:proofErr w:type="spellStart"/>
      <w:r>
        <w:rPr>
          <w:sz w:val="28"/>
          <w:szCs w:val="28"/>
        </w:rPr>
        <w:t>Озёрского</w:t>
      </w:r>
      <w:proofErr w:type="spellEnd"/>
      <w:r>
        <w:rPr>
          <w:sz w:val="28"/>
          <w:szCs w:val="28"/>
        </w:rPr>
        <w:t xml:space="preserve"> района Московской области. - </w:t>
      </w:r>
      <w:proofErr w:type="spellStart"/>
      <w:r>
        <w:rPr>
          <w:sz w:val="28"/>
          <w:szCs w:val="28"/>
        </w:rPr>
        <w:t>Озёры</w:t>
      </w:r>
      <w:proofErr w:type="spellEnd"/>
      <w:r>
        <w:rPr>
          <w:sz w:val="28"/>
          <w:szCs w:val="28"/>
        </w:rPr>
        <w:t>, 2013.</w:t>
      </w:r>
    </w:p>
    <w:p w:rsidR="00610999" w:rsidRDefault="00610999"/>
    <w:sectPr w:rsidR="0061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A6489"/>
    <w:multiLevelType w:val="multilevel"/>
    <w:tmpl w:val="5482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F2D40"/>
    <w:multiLevelType w:val="multilevel"/>
    <w:tmpl w:val="4BEC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2D"/>
    <w:rsid w:val="004B7575"/>
    <w:rsid w:val="00610999"/>
    <w:rsid w:val="00E643A4"/>
    <w:rsid w:val="00F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31B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1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31B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B2D"/>
    <w:rPr>
      <w:b/>
      <w:bCs/>
    </w:rPr>
  </w:style>
  <w:style w:type="character" w:styleId="a5">
    <w:name w:val="Emphasis"/>
    <w:basedOn w:val="a0"/>
    <w:qFormat/>
    <w:rsid w:val="00F31B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B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F31B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B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1B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31B2D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1B2D"/>
    <w:rPr>
      <w:b/>
      <w:bCs/>
    </w:rPr>
  </w:style>
  <w:style w:type="character" w:styleId="a5">
    <w:name w:val="Emphasis"/>
    <w:basedOn w:val="a0"/>
    <w:qFormat/>
    <w:rsid w:val="00F31B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2015-09-26T15:11:00Z</dcterms:created>
  <dcterms:modified xsi:type="dcterms:W3CDTF">2015-10-07T12:34:00Z</dcterms:modified>
</cp:coreProperties>
</file>