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2" w:rsidRPr="00B54ED2" w:rsidRDefault="00B54ED2" w:rsidP="00B54ED2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Согласовано</w:t>
      </w:r>
      <w:proofErr w:type="gramStart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У</w:t>
      </w:r>
      <w:proofErr w:type="gramEnd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тверждаю</w:t>
      </w:r>
    </w:p>
    <w:p w:rsidR="00B54ED2" w:rsidRPr="00B54ED2" w:rsidRDefault="00B54ED2" w:rsidP="00B54ED2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Настоятель Троицкого храма </w:t>
      </w:r>
      <w:proofErr w:type="spellStart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г</w:t>
      </w:r>
      <w:proofErr w:type="gramStart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.О</w:t>
      </w:r>
      <w:proofErr w:type="gramEnd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зёры</w:t>
      </w:r>
      <w:proofErr w:type="spellEnd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Директор воскресной школы </w:t>
      </w:r>
    </w:p>
    <w:p w:rsidR="00B54ED2" w:rsidRPr="00B54ED2" w:rsidRDefault="00B54ED2" w:rsidP="00B54ED2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Троицкого храма </w:t>
      </w:r>
      <w:proofErr w:type="spellStart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г</w:t>
      </w:r>
      <w:proofErr w:type="gramStart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.О</w:t>
      </w:r>
      <w:proofErr w:type="gramEnd"/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зёры</w:t>
      </w:r>
      <w:proofErr w:type="spellEnd"/>
    </w:p>
    <w:p w:rsidR="00B54ED2" w:rsidRPr="00B54ED2" w:rsidRDefault="00B54ED2" w:rsidP="00B54ED2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________________________________                 __________/Варлыгина Е.Ю./</w:t>
      </w:r>
    </w:p>
    <w:p w:rsidR="00B54ED2" w:rsidRPr="00B54ED2" w:rsidRDefault="00B54ED2" w:rsidP="00B54ED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54ED2">
        <w:rPr>
          <w:rFonts w:eastAsiaTheme="minorHAnsi"/>
          <w:bCs/>
          <w:iCs/>
          <w:color w:val="000000"/>
          <w:sz w:val="28"/>
          <w:szCs w:val="28"/>
          <w:lang w:eastAsia="en-US"/>
        </w:rPr>
        <w:t>«____»_____________________2015г.                «_____»_____________2015г.</w:t>
      </w: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310F9" w:rsidRPr="00B54ED2" w:rsidRDefault="00B310F9" w:rsidP="00B310F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54ED2">
        <w:rPr>
          <w:b/>
          <w:bCs/>
          <w:sz w:val="28"/>
          <w:szCs w:val="28"/>
        </w:rPr>
        <w:t>УЧЕБНАЯ ПРОГРАММА ПО ЦЕРКОВНОСЛАВЯНСКОМУ ЯЗЫКУ</w:t>
      </w:r>
    </w:p>
    <w:p w:rsidR="00B310F9" w:rsidRDefault="00B310F9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54ED2">
        <w:rPr>
          <w:b/>
          <w:bCs/>
          <w:sz w:val="28"/>
          <w:szCs w:val="28"/>
        </w:rPr>
        <w:t>ДЛ</w:t>
      </w:r>
      <w:r w:rsidR="00B54ED2">
        <w:rPr>
          <w:b/>
          <w:bCs/>
          <w:sz w:val="28"/>
          <w:szCs w:val="28"/>
        </w:rPr>
        <w:t xml:space="preserve">Я ВОСКРЕСНЫХ </w:t>
      </w:r>
      <w:r w:rsidRPr="00B54ED2">
        <w:rPr>
          <w:b/>
          <w:bCs/>
          <w:sz w:val="28"/>
          <w:szCs w:val="28"/>
        </w:rPr>
        <w:t xml:space="preserve"> ШКОЛ</w:t>
      </w: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(начальная ступень, рассчитана на 2 года обучения)</w:t>
      </w:r>
    </w:p>
    <w:p w:rsid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54ED2" w:rsidRPr="00B54ED2" w:rsidRDefault="00B54ED2" w:rsidP="00B310F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Учитель: </w:t>
      </w:r>
      <w:proofErr w:type="spellStart"/>
      <w:r>
        <w:rPr>
          <w:b/>
          <w:bCs/>
          <w:sz w:val="28"/>
          <w:szCs w:val="28"/>
        </w:rPr>
        <w:t>Войтюк</w:t>
      </w:r>
      <w:proofErr w:type="spellEnd"/>
      <w:r>
        <w:rPr>
          <w:b/>
          <w:bCs/>
          <w:sz w:val="28"/>
          <w:szCs w:val="28"/>
        </w:rPr>
        <w:t xml:space="preserve"> М.С.</w:t>
      </w:r>
    </w:p>
    <w:p w:rsidR="00B310F9" w:rsidRDefault="00B310F9" w:rsidP="00B310F9">
      <w:pPr>
        <w:pStyle w:val="a3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310F9" w:rsidRDefault="00B310F9" w:rsidP="00B310F9">
      <w:pPr>
        <w:pStyle w:val="a3"/>
        <w:jc w:val="center"/>
        <w:rPr>
          <w:sz w:val="28"/>
          <w:szCs w:val="28"/>
        </w:rPr>
      </w:pPr>
    </w:p>
    <w:p w:rsidR="00B54ED2" w:rsidRDefault="00B54ED2" w:rsidP="00B54E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зёры</w:t>
      </w:r>
      <w:proofErr w:type="spellEnd"/>
    </w:p>
    <w:p w:rsidR="00B54ED2" w:rsidRDefault="00B54ED2" w:rsidP="00B54E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210A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>
        <w:rPr>
          <w:sz w:val="28"/>
          <w:szCs w:val="28"/>
        </w:rPr>
        <w:t>г.</w:t>
      </w:r>
    </w:p>
    <w:p w:rsidR="00B310F9" w:rsidRPr="00A210A1" w:rsidRDefault="00B54ED2" w:rsidP="00B54E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10F9" w:rsidRPr="00A210A1">
        <w:rPr>
          <w:b/>
          <w:bCs/>
          <w:sz w:val="28"/>
          <w:szCs w:val="28"/>
          <w:u w:val="single"/>
        </w:rPr>
        <w:t>ПРОГРАММА ПО ЦЕРКОВНОСЛАВЯНСКОМУ ЯЗЫКУ</w:t>
      </w:r>
    </w:p>
    <w:p w:rsidR="00B310F9" w:rsidRPr="00A210A1" w:rsidRDefault="00B310F9" w:rsidP="00B310F9">
      <w:pPr>
        <w:pStyle w:val="a3"/>
        <w:jc w:val="center"/>
        <w:rPr>
          <w:sz w:val="28"/>
          <w:szCs w:val="28"/>
        </w:rPr>
      </w:pPr>
      <w:r w:rsidRPr="00A210A1">
        <w:rPr>
          <w:b/>
          <w:bCs/>
          <w:sz w:val="28"/>
          <w:szCs w:val="28"/>
          <w:u w:val="single"/>
        </w:rPr>
        <w:t>ДЛЯ ВОСКРЕСНОЙ ШКОЛЫ</w:t>
      </w:r>
    </w:p>
    <w:p w:rsidR="00B310F9" w:rsidRPr="00A210A1" w:rsidRDefault="00B310F9" w:rsidP="00B310F9">
      <w:pPr>
        <w:pStyle w:val="a3"/>
        <w:jc w:val="center"/>
        <w:rPr>
          <w:sz w:val="28"/>
          <w:szCs w:val="28"/>
        </w:rPr>
      </w:pPr>
      <w:r w:rsidRPr="00A210A1">
        <w:rPr>
          <w:sz w:val="28"/>
          <w:szCs w:val="28"/>
        </w:rPr>
        <w:t>ПОЯСНИТЕЛЬНАЯ ЗАПИСКА</w:t>
      </w:r>
    </w:p>
    <w:p w:rsidR="00B310F9" w:rsidRPr="00A210A1" w:rsidRDefault="00B310F9" w:rsidP="00B54ED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210A1">
        <w:rPr>
          <w:sz w:val="28"/>
          <w:szCs w:val="28"/>
        </w:rPr>
        <w:t>Данная программа рассчитана</w:t>
      </w:r>
      <w:r>
        <w:rPr>
          <w:sz w:val="28"/>
          <w:szCs w:val="28"/>
        </w:rPr>
        <w:t xml:space="preserve"> на 2 года </w:t>
      </w:r>
      <w:r w:rsidRPr="00A210A1">
        <w:rPr>
          <w:sz w:val="28"/>
          <w:szCs w:val="28"/>
        </w:rPr>
        <w:t xml:space="preserve"> на детей </w:t>
      </w:r>
      <w:r>
        <w:rPr>
          <w:sz w:val="28"/>
          <w:szCs w:val="28"/>
        </w:rPr>
        <w:t xml:space="preserve">от 5-6 лет до </w:t>
      </w:r>
      <w:r w:rsidRPr="00A210A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210A1">
        <w:rPr>
          <w:sz w:val="28"/>
          <w:szCs w:val="28"/>
        </w:rPr>
        <w:t xml:space="preserve"> лет и на занятия </w:t>
      </w:r>
      <w:r w:rsidRPr="000774B4">
        <w:rPr>
          <w:sz w:val="28"/>
          <w:szCs w:val="28"/>
        </w:rPr>
        <w:t xml:space="preserve">длительностью по 30 минут. Цель уроков – помочь детям понимать смысл </w:t>
      </w:r>
      <w:hyperlink r:id="rId6" w:tooltip="Богослужение" w:history="1">
        <w:r w:rsidRPr="000774B4">
          <w:rPr>
            <w:rStyle w:val="a4"/>
            <w:sz w:val="28"/>
            <w:szCs w:val="28"/>
          </w:rPr>
          <w:t>богослужебных</w:t>
        </w:r>
      </w:hyperlink>
      <w:r w:rsidRPr="000774B4">
        <w:rPr>
          <w:sz w:val="28"/>
          <w:szCs w:val="28"/>
        </w:rPr>
        <w:t xml:space="preserve"> текстов, в частности псалмов, научить ребят чтению славянского</w:t>
      </w:r>
      <w:r w:rsidRPr="00A210A1">
        <w:rPr>
          <w:sz w:val="28"/>
          <w:szCs w:val="28"/>
        </w:rPr>
        <w:t xml:space="preserve"> текста в соответствии с церковными правилами, переводу несложных фрагментов, а также ознакомить детей со святоотеческими толкованиями псалмов, месте и значении псалмов в православном богослужении.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Цели и задачи программы: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>воспитание</w:t>
      </w:r>
      <w:r w:rsidRPr="00FB59D7">
        <w:rPr>
          <w:sz w:val="28"/>
          <w:szCs w:val="28"/>
        </w:rPr>
        <w:t xml:space="preserve"> уважения к церковнославянскому языку как к  богослужебному языку Русской Православной Церкви и первому литературному  языку славян;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 xml:space="preserve">развитие </w:t>
      </w:r>
      <w:r w:rsidRPr="00FB59D7">
        <w:rPr>
          <w:sz w:val="28"/>
          <w:szCs w:val="28"/>
        </w:rPr>
        <w:t>языковой и речевой культуры и логики, языкового чутья,  умения решать коммуникативные задачи;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>освоение</w:t>
      </w:r>
      <w:r w:rsidRPr="00FB59D7">
        <w:rPr>
          <w:rStyle w:val="a5"/>
          <w:sz w:val="28"/>
          <w:szCs w:val="28"/>
        </w:rPr>
        <w:t xml:space="preserve"> </w:t>
      </w:r>
      <w:r w:rsidRPr="00FB59D7">
        <w:rPr>
          <w:sz w:val="28"/>
          <w:szCs w:val="28"/>
        </w:rPr>
        <w:t xml:space="preserve">первоначальных знаний об  истории происхождения славянской письменности, роли </w:t>
      </w:r>
      <w:proofErr w:type="spellStart"/>
      <w:r w:rsidRPr="00FB59D7">
        <w:rPr>
          <w:sz w:val="28"/>
          <w:szCs w:val="28"/>
        </w:rPr>
        <w:t>свв</w:t>
      </w:r>
      <w:proofErr w:type="spellEnd"/>
      <w:r w:rsidRPr="00FB59D7">
        <w:rPr>
          <w:sz w:val="28"/>
          <w:szCs w:val="28"/>
        </w:rPr>
        <w:t xml:space="preserve">. Кирилла и </w:t>
      </w:r>
      <w:proofErr w:type="spellStart"/>
      <w:r w:rsidRPr="00FB59D7">
        <w:rPr>
          <w:sz w:val="28"/>
          <w:szCs w:val="28"/>
        </w:rPr>
        <w:t>Мефодия</w:t>
      </w:r>
      <w:proofErr w:type="spellEnd"/>
      <w:r w:rsidRPr="00FB59D7">
        <w:rPr>
          <w:sz w:val="28"/>
          <w:szCs w:val="28"/>
        </w:rPr>
        <w:t xml:space="preserve"> в просвещении славян;  о графике, фонетике, грамматике, лексике церковнославянского языка; овладение элементарными способами анализа изучаемых явлений языка;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>овладение</w:t>
      </w:r>
      <w:r w:rsidRPr="00FB59D7">
        <w:rPr>
          <w:sz w:val="28"/>
          <w:szCs w:val="28"/>
        </w:rPr>
        <w:t xml:space="preserve"> умениями правильно читать по-церковнославянски,  осознанно участвовать в церковной службе, читать наизусть основные молитвы; совершенствование каллиграфических и артикуляционных навыков;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>обогащение</w:t>
      </w:r>
      <w:r w:rsidRPr="00FB59D7">
        <w:rPr>
          <w:sz w:val="28"/>
          <w:szCs w:val="28"/>
        </w:rPr>
        <w:t xml:space="preserve"> словарного запаса и общекультурного уровня учащихся;</w:t>
      </w:r>
    </w:p>
    <w:p w:rsidR="00B310F9" w:rsidRPr="00FB59D7" w:rsidRDefault="00B310F9" w:rsidP="00B54ED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B59D7">
        <w:rPr>
          <w:rStyle w:val="a5"/>
          <w:b/>
          <w:bCs/>
          <w:sz w:val="28"/>
          <w:szCs w:val="28"/>
        </w:rPr>
        <w:t>воспитание</w:t>
      </w:r>
      <w:r w:rsidRPr="00FB59D7">
        <w:rPr>
          <w:rStyle w:val="a5"/>
          <w:sz w:val="28"/>
          <w:szCs w:val="28"/>
        </w:rPr>
        <w:t xml:space="preserve"> </w:t>
      </w:r>
      <w:r w:rsidRPr="00FB59D7">
        <w:rPr>
          <w:sz w:val="28"/>
          <w:szCs w:val="28"/>
        </w:rPr>
        <w:t> духовности и нравственности через осмысленное и глубокое постижение текстов духовного содержания; уважения  к родному языку и его истории,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B310F9" w:rsidRDefault="00B310F9" w:rsidP="00B54ED2">
      <w:pPr>
        <w:pStyle w:val="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59D7">
        <w:rPr>
          <w:sz w:val="28"/>
          <w:szCs w:val="28"/>
        </w:rPr>
        <w:t>ТРЕБОВАНИЯ К РЕЗУЛЬТАТАМ ОСВОЕНИЯ ВЫПУСКНИКАМИ ПРОГРАММЫ ПО ЦЕРКОВНОСЛАВЯНСКОМУ ЯЗЫКУ</w:t>
      </w:r>
    </w:p>
    <w:p w:rsidR="00B310F9" w:rsidRPr="00FB59D7" w:rsidRDefault="00B310F9" w:rsidP="00B54ED2">
      <w:pPr>
        <w:pStyle w:val="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Результатами</w:t>
      </w:r>
      <w:r w:rsidRPr="00FB59D7">
        <w:rPr>
          <w:rStyle w:val="a5"/>
          <w:b/>
          <w:bCs/>
          <w:sz w:val="28"/>
          <w:szCs w:val="28"/>
        </w:rPr>
        <w:t xml:space="preserve">  </w:t>
      </w:r>
      <w:r w:rsidRPr="00FB59D7">
        <w:rPr>
          <w:sz w:val="28"/>
          <w:szCs w:val="28"/>
        </w:rPr>
        <w:t>изучения церковнославянского языка являются:</w:t>
      </w:r>
    </w:p>
    <w:p w:rsidR="00B310F9" w:rsidRPr="00FB59D7" w:rsidRDefault="00B310F9" w:rsidP="00B54E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осознание роли церковнославянского языка в формировании духовно-нравственных качеств личности;</w:t>
      </w:r>
    </w:p>
    <w:p w:rsidR="00B310F9" w:rsidRPr="00FB59D7" w:rsidRDefault="00B310F9" w:rsidP="00B54E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осознание церковнославянского языка как языка православного богослужения, приобщения к духовному опыту Церкви;</w:t>
      </w:r>
    </w:p>
    <w:p w:rsidR="00B310F9" w:rsidRPr="00FB59D7" w:rsidRDefault="00B310F9" w:rsidP="00B54E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lastRenderedPageBreak/>
        <w:t>понимание церковнославянского языка как невещественной сокровищницы нашей духовности, хранителя исторической памяти, духовности и самосознания многих поколений соотечественников;</w:t>
      </w:r>
    </w:p>
    <w:p w:rsidR="00B310F9" w:rsidRPr="00FB59D7" w:rsidRDefault="00B310F9" w:rsidP="00B54ED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формирование позиции гражданина, ответственного за  сохранение духовности и исторической памяти народа</w:t>
      </w:r>
      <w:r>
        <w:rPr>
          <w:sz w:val="28"/>
          <w:szCs w:val="28"/>
        </w:rPr>
        <w:t>;</w:t>
      </w:r>
    </w:p>
    <w:p w:rsidR="00B310F9" w:rsidRPr="00FB59D7" w:rsidRDefault="00B310F9" w:rsidP="00B54E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знания об истории возникновения славянской письменности и роли святых равноапостольных  Кирилла и </w:t>
      </w:r>
      <w:proofErr w:type="spellStart"/>
      <w:r w:rsidRPr="00FB59D7">
        <w:rPr>
          <w:sz w:val="28"/>
          <w:szCs w:val="28"/>
        </w:rPr>
        <w:t>Мефодия</w:t>
      </w:r>
      <w:proofErr w:type="spellEnd"/>
      <w:r w:rsidRPr="00FB59D7">
        <w:rPr>
          <w:sz w:val="28"/>
          <w:szCs w:val="28"/>
        </w:rPr>
        <w:t xml:space="preserve"> в просвещении славян;</w:t>
      </w:r>
    </w:p>
    <w:p w:rsidR="00B310F9" w:rsidRPr="00FB59D7" w:rsidRDefault="00B310F9" w:rsidP="00B54E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понимание характера церковнославянского языка как  языка сакрального,  воплощенного в особых поэтических текстах;</w:t>
      </w:r>
    </w:p>
    <w:p w:rsidR="00B310F9" w:rsidRPr="00FB59D7" w:rsidRDefault="00B310F9" w:rsidP="00B54E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знание церковнославянской азбуки и цифири, надстрочного узорочья, основных особенностей церковнославянского языкового строя; </w:t>
      </w:r>
    </w:p>
    <w:p w:rsidR="00B310F9" w:rsidRPr="00FB59D7" w:rsidRDefault="00B310F9" w:rsidP="00B54E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умение читать церковнославянский текст.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 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ОСНОВНЫЕ СОДЕРЖАТЕЛЬНЫЕ ЛИНИИ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 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Материал программы «Церковнославянский язык» представлен в примерной программе  следующими содержательными линиями:</w:t>
      </w:r>
    </w:p>
    <w:p w:rsidR="00B310F9" w:rsidRPr="00FB59D7" w:rsidRDefault="00B310F9" w:rsidP="00B54E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основы знаний о начале славянской письменности, роли святых равноапостольных Кирилла и </w:t>
      </w:r>
      <w:proofErr w:type="spellStart"/>
      <w:r w:rsidRPr="00FB59D7">
        <w:rPr>
          <w:sz w:val="28"/>
          <w:szCs w:val="28"/>
        </w:rPr>
        <w:t>Мефодия</w:t>
      </w:r>
      <w:proofErr w:type="spellEnd"/>
      <w:r w:rsidRPr="00FB59D7">
        <w:rPr>
          <w:sz w:val="28"/>
          <w:szCs w:val="28"/>
        </w:rPr>
        <w:t xml:space="preserve"> в просвещении славян, понятие «церковнославянский язык» (ЦСЯ);</w:t>
      </w:r>
    </w:p>
    <w:p w:rsidR="00B310F9" w:rsidRPr="00FB59D7" w:rsidRDefault="00B310F9" w:rsidP="00B54E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основы лингвистических знаний: фонетика, </w:t>
      </w:r>
      <w:proofErr w:type="spellStart"/>
      <w:r w:rsidRPr="00FB59D7">
        <w:rPr>
          <w:sz w:val="28"/>
          <w:szCs w:val="28"/>
        </w:rPr>
        <w:t>морфемика</w:t>
      </w:r>
      <w:proofErr w:type="spellEnd"/>
      <w:r w:rsidRPr="00FB59D7">
        <w:rPr>
          <w:sz w:val="28"/>
          <w:szCs w:val="28"/>
        </w:rPr>
        <w:t xml:space="preserve"> и словообразование, лексика, грамматика ЦСЯ, основные сведения его исторического развития;</w:t>
      </w:r>
    </w:p>
    <w:p w:rsidR="00B310F9" w:rsidRPr="00FB59D7" w:rsidRDefault="00B310F9" w:rsidP="00B54E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графика, орфография, орфоэпия, мелодекламация ЦСЯ;</w:t>
      </w:r>
    </w:p>
    <w:p w:rsidR="00B310F9" w:rsidRPr="00FB59D7" w:rsidRDefault="00B310F9" w:rsidP="00B54E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развитие речи.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Учебный материал призван дать школьникам первоначальное представление о церковнославянском языке с учетом возрастных особенностей детей.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Также достигается основная цель осознанного участия в православном богослужении и воспитание высоко духовной и высоконравственной личности, имеющей активную гражданскую позицию,  ответственной за судьбу Родины.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СОДЕРЖАНИЕ КУРСА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 Виды речевой деятельности.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Слушание (</w:t>
      </w:r>
      <w:proofErr w:type="spellStart"/>
      <w:r w:rsidRPr="00FB59D7">
        <w:rPr>
          <w:sz w:val="28"/>
          <w:szCs w:val="28"/>
        </w:rPr>
        <w:t>аудирование</w:t>
      </w:r>
      <w:proofErr w:type="spellEnd"/>
      <w:r w:rsidRPr="00FB59D7">
        <w:rPr>
          <w:sz w:val="28"/>
          <w:szCs w:val="28"/>
        </w:rPr>
        <w:t xml:space="preserve">). Восприятие и понимание звучащего церковнославянского языка. </w:t>
      </w:r>
      <w:r w:rsidRPr="00FB59D7">
        <w:rPr>
          <w:rStyle w:val="a5"/>
          <w:sz w:val="28"/>
          <w:szCs w:val="28"/>
        </w:rPr>
        <w:t xml:space="preserve">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  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lastRenderedPageBreak/>
        <w:t>Чтение. Правильное чтение и понимание церковнославянского текста.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Письмо. Правильное написание церковнославянских букв.  Безошибочное списывание текста. Написание под диктовку  церковнославянского текста (30 слов) в соответствии с изученными нормами правописания.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 Систематический курс.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Основные вехи истории церковнославянского языка. Начало славянского письма. Жизнь и труды святых равноапостольных Кирилла и </w:t>
      </w:r>
      <w:proofErr w:type="spellStart"/>
      <w:r w:rsidRPr="00FB59D7">
        <w:rPr>
          <w:sz w:val="28"/>
          <w:szCs w:val="28"/>
        </w:rPr>
        <w:t>Мефодия</w:t>
      </w:r>
      <w:proofErr w:type="spellEnd"/>
      <w:r w:rsidRPr="00FB59D7">
        <w:rPr>
          <w:sz w:val="28"/>
          <w:szCs w:val="28"/>
        </w:rPr>
        <w:t>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Графика. Орфография.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Азбука славянская. Изучение азбуки. Азбучные акростихи. Названия букв славянской азбуки. Церковнославянские буквы, сходные с современными  русскими и отличные от них.  Древние азбуки и буквари.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Надстрочные знаки и знаки препинания. Изучение надстрочных знаков и знаков препинания. Правила употребления знаков ударения, придыхания. Знаки титла.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Правила церковнославянской орфографии.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</w:t>
      </w:r>
      <w:proofErr w:type="spellStart"/>
      <w:r w:rsidRPr="00FB59D7">
        <w:rPr>
          <w:sz w:val="28"/>
          <w:szCs w:val="28"/>
        </w:rPr>
        <w:t>звательца</w:t>
      </w:r>
      <w:proofErr w:type="spellEnd"/>
      <w:r w:rsidRPr="00FB59D7">
        <w:rPr>
          <w:sz w:val="28"/>
          <w:szCs w:val="28"/>
        </w:rPr>
        <w:t>», «</w:t>
      </w:r>
      <w:proofErr w:type="spellStart"/>
      <w:r w:rsidRPr="00FB59D7">
        <w:rPr>
          <w:sz w:val="28"/>
          <w:szCs w:val="28"/>
        </w:rPr>
        <w:t>исо</w:t>
      </w:r>
      <w:proofErr w:type="spellEnd"/>
      <w:r w:rsidRPr="00FB59D7">
        <w:rPr>
          <w:sz w:val="28"/>
          <w:szCs w:val="28"/>
        </w:rPr>
        <w:t>» и «апострофа». Правила употребления знака «</w:t>
      </w:r>
      <w:proofErr w:type="spellStart"/>
      <w:r w:rsidRPr="00FB59D7">
        <w:rPr>
          <w:sz w:val="28"/>
          <w:szCs w:val="28"/>
        </w:rPr>
        <w:t>паерок</w:t>
      </w:r>
      <w:proofErr w:type="spellEnd"/>
      <w:r w:rsidRPr="00FB59D7">
        <w:rPr>
          <w:sz w:val="28"/>
          <w:szCs w:val="28"/>
        </w:rPr>
        <w:t>».  Знаки титла.  Простое и буквенное титло. Числовое значение  букв. Обозначение единиц,  десятков, сотен, тысяч.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B59D7">
        <w:rPr>
          <w:sz w:val="28"/>
          <w:szCs w:val="28"/>
        </w:rPr>
        <w:t>Правописание «дублетных» букв: e-широкое и е-узкое; букв «зело» и «земля»; букв «иже», «и», «ижица»; букв «он» простого и торжественного и «омега».</w:t>
      </w:r>
      <w:proofErr w:type="gramEnd"/>
      <w:r w:rsidRPr="00FB59D7">
        <w:rPr>
          <w:sz w:val="28"/>
          <w:szCs w:val="28"/>
        </w:rPr>
        <w:t xml:space="preserve"> Правописание разновидности буквы «</w:t>
      </w:r>
      <w:proofErr w:type="spellStart"/>
      <w:r w:rsidRPr="00FB59D7">
        <w:rPr>
          <w:sz w:val="28"/>
          <w:szCs w:val="28"/>
        </w:rPr>
        <w:t>ук</w:t>
      </w:r>
      <w:proofErr w:type="spellEnd"/>
      <w:r w:rsidRPr="00FB59D7">
        <w:rPr>
          <w:sz w:val="28"/>
          <w:szCs w:val="28"/>
        </w:rPr>
        <w:t>». Правила употребления  букв « аз», «я», «юс-малый». Правила употребления букв, заимствованных из греческого: «кси», «пси», «ферт» и «фита».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Правила чтения.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Церковнославянская лексика. Семантические группы слов. Церковнославянизмы в современном русском языке и их  стилистические особенности. Словарные слова (употребляемые в Псалтири, Евангелии и наиболее распространенных </w:t>
      </w:r>
      <w:proofErr w:type="spellStart"/>
      <w:r w:rsidRPr="00FB59D7">
        <w:rPr>
          <w:sz w:val="28"/>
          <w:szCs w:val="28"/>
        </w:rPr>
        <w:t>гимнографических</w:t>
      </w:r>
      <w:proofErr w:type="spellEnd"/>
      <w:r w:rsidRPr="00FB59D7">
        <w:rPr>
          <w:sz w:val="28"/>
          <w:szCs w:val="28"/>
        </w:rPr>
        <w:t xml:space="preserve"> текстах: тропарях, кондаках, </w:t>
      </w:r>
      <w:proofErr w:type="spellStart"/>
      <w:r w:rsidRPr="00FB59D7">
        <w:rPr>
          <w:sz w:val="28"/>
          <w:szCs w:val="28"/>
        </w:rPr>
        <w:t>прокимнах</w:t>
      </w:r>
      <w:proofErr w:type="spellEnd"/>
      <w:r w:rsidRPr="00FB59D7">
        <w:rPr>
          <w:sz w:val="28"/>
          <w:szCs w:val="28"/>
        </w:rPr>
        <w:t>, антифонах и др.)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Церковнославянская морфология. Части речи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Имя существительное</w:t>
      </w:r>
      <w:r w:rsidRPr="00FB59D7">
        <w:rPr>
          <w:sz w:val="28"/>
          <w:szCs w:val="28"/>
        </w:rPr>
        <w:t>, значение и употребление. Имена собственные.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Имя прилагательное,</w:t>
      </w:r>
      <w:r w:rsidRPr="00FB59D7">
        <w:rPr>
          <w:sz w:val="28"/>
          <w:szCs w:val="28"/>
        </w:rPr>
        <w:t xml:space="preserve"> значение и употребление.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Местоимение</w:t>
      </w:r>
      <w:r w:rsidRPr="00FB59D7">
        <w:rPr>
          <w:sz w:val="28"/>
          <w:szCs w:val="28"/>
        </w:rPr>
        <w:t>, их особенности сравнительно с русским языком.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lastRenderedPageBreak/>
        <w:t>Глагол</w:t>
      </w:r>
      <w:r w:rsidRPr="00FB59D7">
        <w:rPr>
          <w:sz w:val="28"/>
          <w:szCs w:val="28"/>
        </w:rPr>
        <w:t>, значение и употребление. Настоящее, будущее и прошедшее время глагола. Неопределенная форма. Вспомогательный глагол  БЫТИ.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Церковнославянские </w:t>
      </w:r>
      <w:r w:rsidRPr="00FB59D7">
        <w:rPr>
          <w:rStyle w:val="a6"/>
          <w:sz w:val="28"/>
          <w:szCs w:val="28"/>
        </w:rPr>
        <w:t>предлоги, союзы и частицы</w:t>
      </w:r>
      <w:r w:rsidRPr="00FB59D7">
        <w:rPr>
          <w:sz w:val="28"/>
          <w:szCs w:val="28"/>
        </w:rPr>
        <w:t>, отличные от современных русских.</w:t>
      </w:r>
    </w:p>
    <w:p w:rsidR="00B310F9" w:rsidRPr="00FB59D7" w:rsidRDefault="00B310F9" w:rsidP="00B54ED2">
      <w:pPr>
        <w:pStyle w:val="2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>Церковнославянский синтаксис, его специфика.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 xml:space="preserve">Пунктуация. Правила церковнославянской пунктуации. Церковнославянские знаки препинания  и их сравнение с русскими. </w:t>
      </w:r>
      <w:proofErr w:type="gramStart"/>
      <w:r w:rsidRPr="00FB59D7">
        <w:rPr>
          <w:sz w:val="28"/>
          <w:szCs w:val="28"/>
        </w:rPr>
        <w:t>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  </w:t>
      </w:r>
      <w:proofErr w:type="gramEnd"/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Особенности церковнославянского синтаксиса (обзорно, ознакомительно).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rStyle w:val="a6"/>
          <w:sz w:val="28"/>
          <w:szCs w:val="28"/>
        </w:rPr>
        <w:t xml:space="preserve">Развитие речи. </w:t>
      </w:r>
      <w:r w:rsidRPr="00FB59D7">
        <w:rPr>
          <w:sz w:val="28"/>
          <w:szCs w:val="28"/>
        </w:rPr>
        <w:t>Первоначальные понятия высокого стиля речи. Умение определять в русском тексте церковнославянские слова.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Текст. Признаки текста. Последовательная работа над церковнославянским текстом.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9D7">
        <w:rPr>
          <w:sz w:val="28"/>
          <w:szCs w:val="28"/>
        </w:rPr>
        <w:t>Знакомство с основными жанрами  книг церковного богослужения.</w:t>
      </w: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54ED2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Pr="00FB59D7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310F9" w:rsidRDefault="00B310F9" w:rsidP="00B310F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B54ED2" w:rsidRDefault="00B54ED2" w:rsidP="00B310F9">
      <w:pPr>
        <w:pStyle w:val="a3"/>
        <w:jc w:val="center"/>
        <w:rPr>
          <w:rStyle w:val="a6"/>
        </w:rPr>
      </w:pPr>
    </w:p>
    <w:p w:rsidR="00B54ED2" w:rsidRDefault="00B54ED2" w:rsidP="00B310F9">
      <w:pPr>
        <w:pStyle w:val="a3"/>
        <w:jc w:val="center"/>
        <w:rPr>
          <w:rStyle w:val="a6"/>
        </w:rPr>
      </w:pPr>
    </w:p>
    <w:p w:rsidR="00B310F9" w:rsidRDefault="00B310F9" w:rsidP="00B310F9">
      <w:pPr>
        <w:pStyle w:val="a3"/>
        <w:jc w:val="center"/>
      </w:pPr>
      <w:r>
        <w:rPr>
          <w:rStyle w:val="a6"/>
        </w:rPr>
        <w:lastRenderedPageBreak/>
        <w:t>ПРИМЕРНОЕ ТЕМАТИЧЕСКОЕ ПЛАНИРОВАНИЕ</w:t>
      </w:r>
    </w:p>
    <w:p w:rsidR="00B310F9" w:rsidRPr="00B54ED2" w:rsidRDefault="00B310F9" w:rsidP="00B310F9">
      <w:pPr>
        <w:pStyle w:val="a3"/>
        <w:jc w:val="center"/>
        <w:rPr>
          <w:sz w:val="28"/>
          <w:szCs w:val="28"/>
        </w:rPr>
      </w:pPr>
      <w:r w:rsidRPr="00B54ED2">
        <w:rPr>
          <w:rStyle w:val="a6"/>
          <w:sz w:val="28"/>
          <w:szCs w:val="28"/>
        </w:rPr>
        <w:t>1 год обучения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104"/>
        <w:gridCol w:w="1403"/>
        <w:gridCol w:w="3297"/>
      </w:tblGrid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Тема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Количест</w:t>
            </w:r>
            <w:r w:rsidRPr="00B54ED2">
              <w:rPr>
                <w:rStyle w:val="a6"/>
                <w:sz w:val="28"/>
                <w:szCs w:val="28"/>
              </w:rPr>
              <w:softHyphen/>
              <w:t>во часов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Виды учебных действий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«Искони было Слово»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«Искони было Слово». Начало славянского письма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Рассказывать о началах славянского письма.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«</w:t>
            </w:r>
            <w:proofErr w:type="spellStart"/>
            <w:r w:rsidRPr="00B54ED2">
              <w:rPr>
                <w:sz w:val="28"/>
                <w:szCs w:val="28"/>
              </w:rPr>
              <w:t>Святъ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бо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мужь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сътворилъ</w:t>
            </w:r>
            <w:proofErr w:type="spellEnd"/>
            <w:r w:rsidRPr="00B54ED2">
              <w:rPr>
                <w:sz w:val="28"/>
                <w:szCs w:val="28"/>
              </w:rPr>
              <w:t xml:space="preserve"> есть».  Жизнь и труды св. </w:t>
            </w:r>
            <w:proofErr w:type="gramStart"/>
            <w:r w:rsidRPr="00B54ED2">
              <w:rPr>
                <w:sz w:val="28"/>
                <w:szCs w:val="28"/>
              </w:rPr>
              <w:t>равноапостольных</w:t>
            </w:r>
            <w:proofErr w:type="gramEnd"/>
            <w:r w:rsidRPr="00B54ED2">
              <w:rPr>
                <w:sz w:val="28"/>
                <w:szCs w:val="28"/>
              </w:rPr>
              <w:t xml:space="preserve">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Осознавать роль и значение святых равноапостольных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  <w:r w:rsidRPr="00B54ED2">
              <w:rPr>
                <w:sz w:val="28"/>
                <w:szCs w:val="28"/>
              </w:rPr>
              <w:t xml:space="preserve"> в развитии славянской письменности.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Рассказывать о жизни святых.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Судьбы славянской письменности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Объяснять причины  распространения славянской письменности среди славянских народов.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Рассказывать о главных последователях святых равноапостольных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  <w:r w:rsidRPr="00B54ED2">
              <w:rPr>
                <w:sz w:val="28"/>
                <w:szCs w:val="28"/>
              </w:rPr>
              <w:t>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Два Рима пали, а третий – Москва – стоит, и четвертому не бывать.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Называть причины появления славянской письменности в Древней Руси.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Рассказывать о первых духовных школах на Руси.</w:t>
            </w:r>
          </w:p>
        </w:tc>
      </w:tr>
      <w:tr w:rsidR="00B54ED2" w:rsidRPr="00B54ED2" w:rsidTr="00C654A1">
        <w:trPr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5</w:t>
            </w:r>
          </w:p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Азбуки славянские. Азбучная молитва.</w:t>
            </w:r>
          </w:p>
          <w:p w:rsidR="00B54ED2" w:rsidRDefault="00B54ED2" w:rsidP="00677B4F">
            <w:pPr>
              <w:pStyle w:val="a3"/>
              <w:rPr>
                <w:sz w:val="28"/>
                <w:szCs w:val="28"/>
              </w:rPr>
            </w:pPr>
          </w:p>
          <w:p w:rsidR="00B54ED2" w:rsidRDefault="00B54ED2" w:rsidP="00677B4F">
            <w:pPr>
              <w:pStyle w:val="a3"/>
              <w:rPr>
                <w:sz w:val="28"/>
                <w:szCs w:val="28"/>
              </w:rPr>
            </w:pPr>
          </w:p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Названия букв славянской азбуки. Азбучная проповедь святых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азбучную молитву с кратким объяснением.</w:t>
            </w:r>
          </w:p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Рассказывать о первых славянских азбуках, об особенностях </w:t>
            </w:r>
            <w:proofErr w:type="gramStart"/>
            <w:r w:rsidRPr="00B54ED2">
              <w:rPr>
                <w:sz w:val="28"/>
                <w:szCs w:val="28"/>
              </w:rPr>
              <w:t>обучения по ним</w:t>
            </w:r>
            <w:proofErr w:type="gramEnd"/>
            <w:r w:rsidRPr="00B54ED2">
              <w:rPr>
                <w:sz w:val="28"/>
                <w:szCs w:val="28"/>
              </w:rPr>
              <w:t>.</w:t>
            </w:r>
          </w:p>
        </w:tc>
      </w:tr>
      <w:tr w:rsidR="00B54ED2" w:rsidRPr="00B54ED2" w:rsidTr="00C654A1">
        <w:trPr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названия букв славянской азбуки.</w:t>
            </w:r>
          </w:p>
          <w:p w:rsidR="00B54ED2" w:rsidRPr="00B54ED2" w:rsidRDefault="00B54ED2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lastRenderedPageBreak/>
              <w:t xml:space="preserve">Графика и орфография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19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Буквы славянской азбуки,  схожие с </w:t>
            </w:r>
            <w:proofErr w:type="gramStart"/>
            <w:r w:rsidRPr="00B54ED2">
              <w:rPr>
                <w:sz w:val="28"/>
                <w:szCs w:val="28"/>
              </w:rPr>
              <w:t>современными</w:t>
            </w:r>
            <w:proofErr w:type="gramEnd"/>
            <w:r w:rsidRPr="00B54ED2">
              <w:rPr>
                <w:sz w:val="28"/>
                <w:szCs w:val="28"/>
              </w:rPr>
              <w:t>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</w:t>
            </w:r>
          </w:p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Выделять буквы, схожие </w:t>
            </w:r>
            <w:proofErr w:type="gramStart"/>
            <w:r w:rsidRPr="00B54ED2">
              <w:rPr>
                <w:sz w:val="28"/>
                <w:szCs w:val="28"/>
              </w:rPr>
              <w:t>с</w:t>
            </w:r>
            <w:proofErr w:type="gramEnd"/>
            <w:r w:rsidRPr="00B54ED2">
              <w:rPr>
                <w:sz w:val="28"/>
                <w:szCs w:val="28"/>
              </w:rPr>
              <w:t xml:space="preserve"> </w:t>
            </w:r>
            <w:proofErr w:type="gramStart"/>
            <w:r w:rsidRPr="00B54ED2">
              <w:rPr>
                <w:sz w:val="28"/>
                <w:szCs w:val="28"/>
              </w:rPr>
              <w:t>современными</w:t>
            </w:r>
            <w:proofErr w:type="gramEnd"/>
            <w:r w:rsidRPr="00B54ED2">
              <w:rPr>
                <w:sz w:val="28"/>
                <w:szCs w:val="28"/>
              </w:rPr>
              <w:t>, знать их имена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Писать в прописях церковнославянские буквы, схожие с </w:t>
            </w:r>
            <w:proofErr w:type="gramStart"/>
            <w:r w:rsidRPr="00B54ED2">
              <w:rPr>
                <w:sz w:val="28"/>
                <w:szCs w:val="28"/>
              </w:rPr>
              <w:t>современными</w:t>
            </w:r>
            <w:proofErr w:type="gramEnd"/>
            <w:r w:rsidRPr="00B54ED2">
              <w:rPr>
                <w:sz w:val="28"/>
                <w:szCs w:val="28"/>
              </w:rPr>
              <w:t>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Буквы славянской азбуки, отличные от </w:t>
            </w:r>
            <w:proofErr w:type="gramStart"/>
            <w:r w:rsidRPr="00B54ED2">
              <w:rPr>
                <w:sz w:val="28"/>
                <w:szCs w:val="28"/>
              </w:rPr>
              <w:t>современных</w:t>
            </w:r>
            <w:proofErr w:type="gramEnd"/>
            <w:r w:rsidRPr="00B54ED2">
              <w:rPr>
                <w:sz w:val="28"/>
                <w:szCs w:val="28"/>
              </w:rPr>
              <w:t>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Выделять буквы, отличные </w:t>
            </w:r>
            <w:proofErr w:type="gramStart"/>
            <w:r w:rsidRPr="00B54ED2">
              <w:rPr>
                <w:sz w:val="28"/>
                <w:szCs w:val="28"/>
              </w:rPr>
              <w:t>от</w:t>
            </w:r>
            <w:proofErr w:type="gramEnd"/>
            <w:r w:rsidRPr="00B54ED2">
              <w:rPr>
                <w:sz w:val="28"/>
                <w:szCs w:val="28"/>
              </w:rPr>
              <w:t xml:space="preserve"> современных, знать их имена.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Писать в прописях церковнославянские буквы, отличные </w:t>
            </w:r>
            <w:proofErr w:type="gramStart"/>
            <w:r w:rsidRPr="00B54ED2">
              <w:rPr>
                <w:sz w:val="28"/>
                <w:szCs w:val="28"/>
              </w:rPr>
              <w:t>от</w:t>
            </w:r>
            <w:proofErr w:type="gramEnd"/>
            <w:r w:rsidRPr="00B54ED2">
              <w:rPr>
                <w:sz w:val="28"/>
                <w:szCs w:val="28"/>
              </w:rPr>
              <w:t xml:space="preserve"> современных.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История развития славянской азбуки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Пересказывать основные вехи развития церковнославянской азбуки.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Надстрочные знаки и знаки препинания. Правила их употребления.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надстрочные знаки и знаки препинания.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Объяснять правила их употребления точки, знаков вопросительного и восклицательного</w:t>
            </w:r>
            <w:proofErr w:type="gramStart"/>
            <w:r w:rsidRPr="00B54ED2">
              <w:rPr>
                <w:sz w:val="28"/>
                <w:szCs w:val="28"/>
              </w:rPr>
              <w:t xml:space="preserve"> (. ; !)</w:t>
            </w:r>
            <w:proofErr w:type="gramEnd"/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Правильно писать в прописях надстрочные знаки и знаки препинания.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Знаки ударения: </w:t>
            </w:r>
            <w:proofErr w:type="spellStart"/>
            <w:r w:rsidRPr="00B54ED2">
              <w:rPr>
                <w:sz w:val="28"/>
                <w:szCs w:val="28"/>
              </w:rPr>
              <w:t>оксия</w:t>
            </w:r>
            <w:proofErr w:type="spellEnd"/>
            <w:r w:rsidRPr="00B54ED2">
              <w:rPr>
                <w:sz w:val="28"/>
                <w:szCs w:val="28"/>
              </w:rPr>
              <w:t xml:space="preserve">, </w:t>
            </w:r>
            <w:proofErr w:type="spellStart"/>
            <w:r w:rsidRPr="00B54ED2">
              <w:rPr>
                <w:sz w:val="28"/>
                <w:szCs w:val="28"/>
              </w:rPr>
              <w:t>вария</w:t>
            </w:r>
            <w:proofErr w:type="spellEnd"/>
            <w:r w:rsidRPr="00B54ED2">
              <w:rPr>
                <w:sz w:val="28"/>
                <w:szCs w:val="28"/>
              </w:rPr>
              <w:t xml:space="preserve"> и камора. Правила их употребления.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знаки ударения по начертанию и правилам употребления.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Обнаруживать знаки ударения в церковнославянском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Писать знаки ударения в прописях.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Знак придыхания: </w:t>
            </w:r>
            <w:proofErr w:type="spellStart"/>
            <w:r w:rsidRPr="00B54ED2">
              <w:rPr>
                <w:sz w:val="28"/>
                <w:szCs w:val="28"/>
              </w:rPr>
              <w:t>исо</w:t>
            </w:r>
            <w:proofErr w:type="spellEnd"/>
            <w:r w:rsidRPr="00B54ED2">
              <w:rPr>
                <w:sz w:val="28"/>
                <w:szCs w:val="28"/>
              </w:rPr>
              <w:t xml:space="preserve">, апостроф. Правила их употребления. </w:t>
            </w:r>
            <w:r w:rsidRPr="00B54ED2">
              <w:rPr>
                <w:sz w:val="28"/>
                <w:szCs w:val="28"/>
              </w:rPr>
              <w:lastRenderedPageBreak/>
              <w:t>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Различать знаки придыхания, </w:t>
            </w:r>
            <w:proofErr w:type="spellStart"/>
            <w:r w:rsidRPr="00B54ED2">
              <w:rPr>
                <w:sz w:val="28"/>
                <w:szCs w:val="28"/>
              </w:rPr>
              <w:t>исо</w:t>
            </w:r>
            <w:proofErr w:type="spellEnd"/>
            <w:r w:rsidRPr="00B54ED2">
              <w:rPr>
                <w:sz w:val="28"/>
                <w:szCs w:val="28"/>
              </w:rPr>
              <w:t xml:space="preserve">, </w:t>
            </w:r>
            <w:r w:rsidRPr="00B54ED2">
              <w:rPr>
                <w:sz w:val="28"/>
                <w:szCs w:val="28"/>
              </w:rPr>
              <w:lastRenderedPageBreak/>
              <w:t>апостроф по начертанию и правилам употребления.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Обнаруживать эти  знаки в церковнославянском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Писать знаки придыхания в прописях.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Знаки титла: простое и буквенное титло.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Различать знаки титла по начертанию.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Находить знаки титла в церковнославянском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Писать знаки титла в прописях.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Слова под титлом. Упражнения в письме.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слова под титлом полностью.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Писать слова под титлом в прописях.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Числовое значение букв.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числовое значение букв.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Определять числовое значение букв.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Ориентироваться в нумерации псалмов, страниц (по Псалтири).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чтения церковнославян</w:t>
            </w:r>
            <w:r w:rsidRPr="00B54ED2">
              <w:rPr>
                <w:sz w:val="28"/>
                <w:szCs w:val="28"/>
              </w:rPr>
              <w:softHyphen/>
              <w:t>ского текста. Упражнения в чтении.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Чтение с соблюдение правил.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Владеть правилами чтения церковнославянского текста. Читать речитативом. Оценивать правильность своего чтения.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церковнославянской орфографии и пунктуации.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церковнославянской орфографии и пунктуации.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Находить собственные ошибки и исправлять их.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lastRenderedPageBreak/>
              <w:t>Соблюдать в практике чтения данные правила.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написания букв, надстрочных знаков. Упражнения в письме и чтении.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4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  начертания букв, надстрочных знаков.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Выделять надстрочные знаки по их значению. Читать церковнославянские тексты с соблюдением данных правил.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Писать в прописях слова и выражения по правилам церковнославянской графики.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Пунктуация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Знаки препинания.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знаки препинания по их функциональному значению.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Выделять их в церковнославянском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Правильно расставлять в прописях  (учебных текстах).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4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Мини-проект «Славянская буквица».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Выполнение творческих заданий.</w:t>
            </w:r>
          </w:p>
        </w:tc>
      </w:tr>
      <w:tr w:rsidR="00B310F9" w:rsidRPr="00B54ED2" w:rsidTr="00B54ED2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20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Праздник славянской письменности</w:t>
            </w:r>
            <w:r w:rsidRPr="00B54ED2">
              <w:rPr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Участие в подготовке праздника.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Выполнение творческих заданий.</w:t>
            </w:r>
          </w:p>
        </w:tc>
      </w:tr>
    </w:tbl>
    <w:p w:rsidR="00B54ED2" w:rsidRDefault="00B54ED2" w:rsidP="00B310F9">
      <w:pPr>
        <w:pStyle w:val="a3"/>
        <w:jc w:val="center"/>
        <w:rPr>
          <w:rStyle w:val="a6"/>
          <w:sz w:val="28"/>
          <w:szCs w:val="28"/>
        </w:rPr>
      </w:pPr>
    </w:p>
    <w:p w:rsidR="00B54ED2" w:rsidRDefault="00B54ED2" w:rsidP="00B310F9">
      <w:pPr>
        <w:pStyle w:val="a3"/>
        <w:jc w:val="center"/>
        <w:rPr>
          <w:rStyle w:val="a6"/>
          <w:sz w:val="28"/>
          <w:szCs w:val="28"/>
        </w:rPr>
      </w:pPr>
    </w:p>
    <w:p w:rsidR="00B54ED2" w:rsidRDefault="00B54ED2" w:rsidP="00B310F9">
      <w:pPr>
        <w:pStyle w:val="a3"/>
        <w:jc w:val="center"/>
        <w:rPr>
          <w:rStyle w:val="a6"/>
          <w:sz w:val="28"/>
          <w:szCs w:val="28"/>
        </w:rPr>
      </w:pPr>
    </w:p>
    <w:p w:rsidR="00B54ED2" w:rsidRDefault="00B54ED2" w:rsidP="00B310F9">
      <w:pPr>
        <w:pStyle w:val="a3"/>
        <w:jc w:val="center"/>
        <w:rPr>
          <w:rStyle w:val="a6"/>
          <w:sz w:val="28"/>
          <w:szCs w:val="28"/>
        </w:rPr>
      </w:pPr>
    </w:p>
    <w:p w:rsidR="00B310F9" w:rsidRPr="00B54ED2" w:rsidRDefault="00B310F9" w:rsidP="00B310F9">
      <w:pPr>
        <w:pStyle w:val="a3"/>
        <w:jc w:val="center"/>
        <w:rPr>
          <w:sz w:val="28"/>
          <w:szCs w:val="28"/>
        </w:rPr>
      </w:pPr>
      <w:r w:rsidRPr="00B54ED2">
        <w:rPr>
          <w:rStyle w:val="a6"/>
          <w:sz w:val="28"/>
          <w:szCs w:val="28"/>
        </w:rPr>
        <w:lastRenderedPageBreak/>
        <w:t>ПРИМЕРНОЕ ТЕМАТИЧЕСКОЕ ПЛАНИРОВАНИЕ</w:t>
      </w:r>
    </w:p>
    <w:p w:rsidR="00B310F9" w:rsidRPr="00B54ED2" w:rsidRDefault="00B310F9" w:rsidP="00B310F9">
      <w:pPr>
        <w:pStyle w:val="a3"/>
        <w:jc w:val="center"/>
        <w:rPr>
          <w:sz w:val="28"/>
          <w:szCs w:val="28"/>
        </w:rPr>
      </w:pPr>
      <w:r w:rsidRPr="00B54ED2">
        <w:rPr>
          <w:rStyle w:val="a6"/>
          <w:sz w:val="28"/>
          <w:szCs w:val="28"/>
        </w:rPr>
        <w:t>2 год обучения</w:t>
      </w:r>
    </w:p>
    <w:p w:rsidR="00B310F9" w:rsidRPr="00B54ED2" w:rsidRDefault="00B310F9" w:rsidP="00B310F9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935"/>
        <w:gridCol w:w="1392"/>
        <w:gridCol w:w="3256"/>
      </w:tblGrid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Тема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Количест</w:t>
            </w:r>
            <w:r w:rsidRPr="00B54ED2">
              <w:rPr>
                <w:rStyle w:val="a6"/>
                <w:sz w:val="28"/>
                <w:szCs w:val="28"/>
              </w:rPr>
              <w:softHyphen/>
              <w:t>во часов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Виды учебных действий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«Искони было Слово»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8E1611" w:rsidRPr="00B54ED2" w:rsidTr="002B08AE">
        <w:trPr>
          <w:tblCellSpacing w:w="0" w:type="dxa"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«Искони было Слово». Начало славянского письма.</w:t>
            </w:r>
          </w:p>
          <w:p w:rsidR="008E1611" w:rsidRDefault="008E1611" w:rsidP="00677B4F">
            <w:pPr>
              <w:pStyle w:val="a3"/>
              <w:rPr>
                <w:sz w:val="28"/>
                <w:szCs w:val="28"/>
              </w:rPr>
            </w:pPr>
          </w:p>
          <w:p w:rsidR="008E1611" w:rsidRDefault="008E1611" w:rsidP="00677B4F">
            <w:pPr>
              <w:pStyle w:val="a3"/>
              <w:rPr>
                <w:sz w:val="28"/>
                <w:szCs w:val="28"/>
              </w:rPr>
            </w:pP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«</w:t>
            </w:r>
            <w:proofErr w:type="spellStart"/>
            <w:r w:rsidRPr="00B54ED2">
              <w:rPr>
                <w:sz w:val="28"/>
                <w:szCs w:val="28"/>
              </w:rPr>
              <w:t>Святъ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бо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мужь</w:t>
            </w:r>
            <w:proofErr w:type="spellEnd"/>
            <w:r w:rsidRPr="00B54ED2">
              <w:rPr>
                <w:sz w:val="28"/>
                <w:szCs w:val="28"/>
              </w:rPr>
              <w:t xml:space="preserve"> </w:t>
            </w:r>
            <w:proofErr w:type="spellStart"/>
            <w:r w:rsidRPr="00B54ED2">
              <w:rPr>
                <w:sz w:val="28"/>
                <w:szCs w:val="28"/>
              </w:rPr>
              <w:t>сътворилъ</w:t>
            </w:r>
            <w:proofErr w:type="spellEnd"/>
            <w:r w:rsidRPr="00B54ED2">
              <w:rPr>
                <w:sz w:val="28"/>
                <w:szCs w:val="28"/>
              </w:rPr>
              <w:t xml:space="preserve"> есть».  Жизнь и труды св. </w:t>
            </w:r>
            <w:proofErr w:type="gramStart"/>
            <w:r w:rsidRPr="00B54ED2">
              <w:rPr>
                <w:sz w:val="28"/>
                <w:szCs w:val="28"/>
              </w:rPr>
              <w:t>равноапостольных</w:t>
            </w:r>
            <w:proofErr w:type="gramEnd"/>
            <w:r w:rsidRPr="00B54ED2">
              <w:rPr>
                <w:sz w:val="28"/>
                <w:szCs w:val="28"/>
              </w:rPr>
              <w:t xml:space="preserve">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  <w:r w:rsidRPr="00B54ED2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историю славянского письма.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Составлять рассказ о начале славянской письменности.</w:t>
            </w:r>
          </w:p>
        </w:tc>
      </w:tr>
      <w:tr w:rsidR="008E1611" w:rsidRPr="00B54ED2" w:rsidTr="002B08AE">
        <w:trPr>
          <w:tblCellSpacing w:w="0" w:type="dxa"/>
        </w:trPr>
        <w:tc>
          <w:tcPr>
            <w:tcW w:w="5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Понимать важность трудов святых равноапостольных Кирилла и </w:t>
            </w:r>
            <w:proofErr w:type="spellStart"/>
            <w:r w:rsidRPr="00B54ED2">
              <w:rPr>
                <w:sz w:val="28"/>
                <w:szCs w:val="28"/>
              </w:rPr>
              <w:t>Мефодия</w:t>
            </w:r>
            <w:proofErr w:type="spellEnd"/>
            <w:r w:rsidRPr="00B54ED2">
              <w:rPr>
                <w:sz w:val="28"/>
                <w:szCs w:val="28"/>
              </w:rPr>
              <w:t>.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Объяснять их роль и значение в просвещении славян.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Графика и орфография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B54ED2">
              <w:rPr>
                <w:sz w:val="28"/>
                <w:szCs w:val="28"/>
              </w:rPr>
              <w:t>пройденного</w:t>
            </w:r>
            <w:proofErr w:type="gramEnd"/>
            <w:r w:rsidRPr="00B54ED2">
              <w:rPr>
                <w:sz w:val="28"/>
                <w:szCs w:val="28"/>
              </w:rPr>
              <w:t xml:space="preserve"> в 3 классе.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Выполнение заданий на повторение.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Правописание «дублетных» букв «е»- широкое и «е</w:t>
            </w:r>
            <w:proofErr w:type="gramStart"/>
            <w:r w:rsidRPr="00B54ED2">
              <w:rPr>
                <w:sz w:val="28"/>
                <w:szCs w:val="28"/>
              </w:rPr>
              <w:t>»-</w:t>
            </w:r>
            <w:proofErr w:type="gramEnd"/>
            <w:r w:rsidRPr="00B54ED2">
              <w:rPr>
                <w:sz w:val="28"/>
                <w:szCs w:val="28"/>
              </w:rPr>
              <w:t>узкое.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 выделять в тексте слова с буквами «е» - широкое и «е» - узкое.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их правописания в начале слова и в других позициях.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Правописание «дублетных» букв «зело» и «земля».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 выделять в тексте слова с буквами «зело» и «земля».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Знать правила их </w:t>
            </w:r>
            <w:r w:rsidRPr="00B54ED2">
              <w:rPr>
                <w:sz w:val="28"/>
                <w:szCs w:val="28"/>
              </w:rPr>
              <w:lastRenderedPageBreak/>
              <w:t>правописания.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Правописание «дублетных» букв «иже», «и»,  «ижица».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Распознавать и выделять в тексте слова с буквами «иже», «и», «ижица».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их правописания.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Правописание «дублетных» букв «он» простого и торжественного и «омега».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Распознавать и выделять в тексте слова с буквами «он» простое и торжественное и «омега».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их правописания.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употребления  букв «аз», «я», «юс-малый».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 выделять в тексте слова с буквами  «аз», «я», «юс-малый».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их правописания.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Правила </w:t>
            </w:r>
            <w:proofErr w:type="spellStart"/>
            <w:r w:rsidRPr="00B54ED2">
              <w:rPr>
                <w:sz w:val="28"/>
                <w:szCs w:val="28"/>
              </w:rPr>
              <w:t>употребения</w:t>
            </w:r>
            <w:proofErr w:type="spellEnd"/>
            <w:r w:rsidRPr="00B54ED2">
              <w:rPr>
                <w:sz w:val="28"/>
                <w:szCs w:val="28"/>
              </w:rPr>
              <w:t xml:space="preserve"> букв, заимствованных из греческого: «кси», «пси», «ферт» и «фита».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 выделять в тексте слова с греческими буквами «кси», «пси», «ферт» и «фита».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принципы их правописания.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 с данными буквами.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Правописание разновидности буквы «</w:t>
            </w:r>
            <w:proofErr w:type="spellStart"/>
            <w:r w:rsidRPr="00B54ED2">
              <w:rPr>
                <w:sz w:val="28"/>
                <w:szCs w:val="28"/>
              </w:rPr>
              <w:t>ук</w:t>
            </w:r>
            <w:proofErr w:type="spellEnd"/>
            <w:r w:rsidRPr="00B54ED2">
              <w:rPr>
                <w:sz w:val="28"/>
                <w:szCs w:val="28"/>
              </w:rPr>
              <w:t>».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Распознавать и выделять в тексте слова с буквой </w:t>
            </w:r>
            <w:r w:rsidRPr="00B54ED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54ED2">
              <w:rPr>
                <w:sz w:val="28"/>
                <w:szCs w:val="28"/>
              </w:rPr>
              <w:t>ук</w:t>
            </w:r>
            <w:proofErr w:type="spellEnd"/>
            <w:r w:rsidRPr="00B54ED2">
              <w:rPr>
                <w:sz w:val="28"/>
                <w:szCs w:val="28"/>
              </w:rPr>
              <w:t>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правописания слов с буквой «</w:t>
            </w:r>
            <w:proofErr w:type="spellStart"/>
            <w:r w:rsidRPr="00B54ED2">
              <w:rPr>
                <w:sz w:val="28"/>
                <w:szCs w:val="28"/>
              </w:rPr>
              <w:t>ук</w:t>
            </w:r>
            <w:proofErr w:type="spellEnd"/>
            <w:r w:rsidRPr="00B54ED2">
              <w:rPr>
                <w:sz w:val="28"/>
                <w:szCs w:val="28"/>
              </w:rPr>
              <w:t>».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Читать правильно слова.</w:t>
            </w:r>
          </w:p>
        </w:tc>
      </w:tr>
      <w:tr w:rsidR="008E1611" w:rsidRPr="00B54ED2" w:rsidTr="00642512">
        <w:trPr>
          <w:tblCellSpacing w:w="0" w:type="dxa"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Числовое значение букв.</w:t>
            </w:r>
          </w:p>
          <w:p w:rsidR="008E1611" w:rsidRDefault="008E1611" w:rsidP="00677B4F">
            <w:pPr>
              <w:pStyle w:val="a3"/>
              <w:rPr>
                <w:sz w:val="28"/>
                <w:szCs w:val="28"/>
              </w:rPr>
            </w:pPr>
          </w:p>
          <w:p w:rsidR="008E1611" w:rsidRDefault="008E1611" w:rsidP="00677B4F">
            <w:pPr>
              <w:pStyle w:val="a3"/>
              <w:rPr>
                <w:sz w:val="28"/>
                <w:szCs w:val="28"/>
              </w:rPr>
            </w:pPr>
          </w:p>
          <w:p w:rsidR="008E1611" w:rsidRDefault="008E1611" w:rsidP="00677B4F">
            <w:pPr>
              <w:pStyle w:val="a3"/>
              <w:rPr>
                <w:sz w:val="28"/>
                <w:szCs w:val="28"/>
              </w:rPr>
            </w:pP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чтения церковнославян</w:t>
            </w:r>
            <w:r w:rsidRPr="00B54ED2">
              <w:rPr>
                <w:sz w:val="28"/>
                <w:szCs w:val="28"/>
              </w:rPr>
              <w:softHyphen/>
              <w:t>ского текста.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числовое значение букв.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Ориентироваться в нумерации зачал, псалмов, страниц.</w:t>
            </w:r>
          </w:p>
        </w:tc>
      </w:tr>
      <w:tr w:rsidR="008E1611" w:rsidRPr="00B54ED2" w:rsidTr="00642512">
        <w:trPr>
          <w:tblCellSpacing w:w="0" w:type="dxa"/>
        </w:trPr>
        <w:tc>
          <w:tcPr>
            <w:tcW w:w="5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правила чтения церковнославянского текста и выполнять их.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Оценивать свое чтение с точки зрения правильности.</w:t>
            </w:r>
          </w:p>
          <w:p w:rsidR="008E1611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Слышать ошибки в чтении и исправлять их.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церковнославянской орфографии и пунктуации. Упражнения в чтении.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Владеть правилами церковнославянской орфографии и пунктуации.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Видеть ошибки в написании и исправлять их.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Свободно читать церковнославянский текст с соблюдением правил чтения.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Слышать ошибки в чтении и исправлять их.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Правила написания букв, надстрочных знаков. Упражнения в письме и чтении.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Владеть правилами написания букв и надстрочных знаков.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Видеть ошибки в написании и исправлять </w:t>
            </w:r>
            <w:r w:rsidRPr="00B54ED2">
              <w:rPr>
                <w:sz w:val="28"/>
                <w:szCs w:val="28"/>
              </w:rPr>
              <w:lastRenderedPageBreak/>
              <w:t>их.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Свободно читать церковнославянский текст с соблюдением  церковных правил чтения.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Слышать ошибки в чтении и исправлять их.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lastRenderedPageBreak/>
              <w:t xml:space="preserve">Церковнославянская фонетика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Южнославянские и восточнославянские языковые особенности.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южнославянские и восточнославянские языковые особенности.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Группировать их по признакам.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Исторические чередования  К-Ч-Ц, Г-Ж-З, Х-Ш-С, звуки [</w:t>
            </w:r>
            <w:proofErr w:type="gramStart"/>
            <w:r w:rsidRPr="00B54ED2">
              <w:rPr>
                <w:sz w:val="28"/>
                <w:szCs w:val="28"/>
              </w:rPr>
              <w:t>ШТ</w:t>
            </w:r>
            <w:proofErr w:type="gramEnd"/>
            <w:r w:rsidRPr="00B54ED2">
              <w:rPr>
                <w:sz w:val="28"/>
                <w:szCs w:val="28"/>
              </w:rPr>
              <w:t>, ЖД].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Приводить примеры на исторические чередования.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на слух исторические чередования.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Соотносить данное языковое явление с особенностями русского языка.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Церковнославянская лексика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Семантические группы слов.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94482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семантические группы слов.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и выделять слова из разных семантических групп в церковнославянском и русском текстах.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Церковнославянизмы.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Определять церковнославянизмы в русских текстах и на слух.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Знать их отличительные </w:t>
            </w:r>
            <w:r w:rsidRPr="00B54ED2">
              <w:rPr>
                <w:sz w:val="28"/>
                <w:szCs w:val="28"/>
              </w:rPr>
              <w:lastRenderedPageBreak/>
              <w:t>особенности.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Приводить примеры.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Понятие высокого  стиля русского языка.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определение высокого стиля, его отличительные особенности.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и определять тексты высокого стиля.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Анализировать тексты высокого стиля, выделяя характерные особенности.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Церковнославянская морфология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10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21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существенные признаки имени существительного.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имя существительное как часть речи.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Определять роль имени существительного в предложении.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21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Звательная форма существительного.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особенности звательной формы имени существительного.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звательную форму в текстах.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Образовывать звательную форму существительного.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Правильно писать звательную форму в прописях.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21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Форма двойственного числа.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 Знать особенности двойственного числа.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Находить и выделять в тексте существительные </w:t>
            </w:r>
            <w:r w:rsidRPr="00B54ED2">
              <w:rPr>
                <w:sz w:val="28"/>
                <w:szCs w:val="28"/>
              </w:rPr>
              <w:lastRenderedPageBreak/>
              <w:t>двойственного числа.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Образовывать существительные в форме двойственного числа.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Правильно писать в прописях существительные в форме двойственного числа.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Имя прилагательное. Краткие прилагательные.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особенности имени прилагательного в церковнославянском языке.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имя прилагательное в тексте, в том числе краткую форму.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Соотносить с русским языком.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особенности местоимения в церковнославянском языке.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местоимение в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Соотносить с русским языком.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Краткие местоимения ми, </w:t>
            </w:r>
            <w:proofErr w:type="spellStart"/>
            <w:r w:rsidRPr="00B54ED2">
              <w:rPr>
                <w:sz w:val="28"/>
                <w:szCs w:val="28"/>
              </w:rPr>
              <w:t>ти</w:t>
            </w:r>
            <w:proofErr w:type="spellEnd"/>
            <w:r w:rsidRPr="00B54ED2">
              <w:rPr>
                <w:sz w:val="28"/>
                <w:szCs w:val="28"/>
              </w:rPr>
              <w:t>, си.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Распознавать местоимения ми, </w:t>
            </w:r>
            <w:proofErr w:type="spellStart"/>
            <w:r w:rsidRPr="00B54ED2">
              <w:rPr>
                <w:sz w:val="28"/>
                <w:szCs w:val="28"/>
              </w:rPr>
              <w:t>ти</w:t>
            </w:r>
            <w:proofErr w:type="spellEnd"/>
            <w:r w:rsidRPr="00B54ED2">
              <w:rPr>
                <w:sz w:val="28"/>
                <w:szCs w:val="28"/>
              </w:rPr>
              <w:t>, си в тексте.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Соотносить с русским вариантом произношения и написания.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Глагол. Неопределенная форма глагола.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основные особенности глагольных форм в церковнославянском языке.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Распознавать неопределенную форму </w:t>
            </w:r>
            <w:r w:rsidRPr="00B54ED2">
              <w:rPr>
                <w:sz w:val="28"/>
                <w:szCs w:val="28"/>
              </w:rPr>
              <w:lastRenderedPageBreak/>
              <w:t>глагола в тексте.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Глагол  БЫТИ.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Знать некоторые формы глагола </w:t>
            </w:r>
            <w:proofErr w:type="spellStart"/>
            <w:r w:rsidRPr="00B54ED2">
              <w:rPr>
                <w:sz w:val="28"/>
                <w:szCs w:val="28"/>
              </w:rPr>
              <w:t>быти</w:t>
            </w:r>
            <w:proofErr w:type="spellEnd"/>
            <w:r w:rsidRPr="00B54ED2">
              <w:rPr>
                <w:sz w:val="28"/>
                <w:szCs w:val="28"/>
              </w:rPr>
              <w:t>,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 xml:space="preserve">Образовывать все формы глагола </w:t>
            </w:r>
            <w:proofErr w:type="spellStart"/>
            <w:r w:rsidRPr="00B54ED2">
              <w:rPr>
                <w:sz w:val="28"/>
                <w:szCs w:val="28"/>
              </w:rPr>
              <w:t>быти</w:t>
            </w:r>
            <w:proofErr w:type="spellEnd"/>
            <w:r w:rsidRPr="00B54ED2">
              <w:rPr>
                <w:sz w:val="28"/>
                <w:szCs w:val="28"/>
              </w:rPr>
              <w:t>,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их в тексте.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Служебные части речи.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основные служебные части речи, особенности их употребления и написания.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Находить служебные части речи в тексте.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Союзы АЩЕ, ЕЖЕ, БО, ИБО.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Определять роль союзов в предложении.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Распознавать их в тексте,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переводить на русский язык.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4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 xml:space="preserve">Церковнославянский синтаксис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 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Особенности синтаксиса и пунктуации.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Знать особенности синтаксиса и пунктуации.</w:t>
            </w:r>
          </w:p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Различать знаки препинания в тексте.</w:t>
            </w:r>
          </w:p>
        </w:tc>
      </w:tr>
      <w:tr w:rsidR="00B310F9" w:rsidRPr="00B54ED2" w:rsidTr="008E1611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8E1611" w:rsidP="00677B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  <w:bookmarkStart w:id="0" w:name="_GoBack"/>
            <w:bookmarkEnd w:id="0"/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rStyle w:val="a6"/>
                <w:sz w:val="28"/>
                <w:szCs w:val="28"/>
              </w:rPr>
              <w:t>Праздник славянской письменности</w:t>
            </w:r>
            <w:r w:rsidRPr="00B54ED2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0F9" w:rsidRPr="00B54ED2" w:rsidRDefault="00B310F9" w:rsidP="00677B4F">
            <w:pPr>
              <w:pStyle w:val="a3"/>
              <w:rPr>
                <w:sz w:val="28"/>
                <w:szCs w:val="28"/>
              </w:rPr>
            </w:pPr>
            <w:r w:rsidRPr="00B54ED2">
              <w:rPr>
                <w:sz w:val="28"/>
                <w:szCs w:val="28"/>
              </w:rPr>
              <w:t>Участвовать в подготовке праздника, выполнять творческие задания.</w:t>
            </w:r>
          </w:p>
        </w:tc>
      </w:tr>
    </w:tbl>
    <w:p w:rsidR="00B310F9" w:rsidRPr="00B54ED2" w:rsidRDefault="00B310F9" w:rsidP="00B310F9">
      <w:pPr>
        <w:pStyle w:val="a3"/>
        <w:rPr>
          <w:sz w:val="28"/>
          <w:szCs w:val="28"/>
        </w:rPr>
      </w:pPr>
      <w:r w:rsidRPr="00B54ED2">
        <w:rPr>
          <w:sz w:val="28"/>
          <w:szCs w:val="28"/>
        </w:rPr>
        <w:t> </w:t>
      </w:r>
    </w:p>
    <w:p w:rsidR="00B310F9" w:rsidRPr="00B54ED2" w:rsidRDefault="00B310F9" w:rsidP="00B310F9">
      <w:pPr>
        <w:pStyle w:val="a3"/>
        <w:jc w:val="both"/>
        <w:rPr>
          <w:sz w:val="28"/>
          <w:szCs w:val="28"/>
        </w:rPr>
      </w:pPr>
    </w:p>
    <w:p w:rsidR="0017141D" w:rsidRPr="00B54ED2" w:rsidRDefault="0017141D">
      <w:pPr>
        <w:rPr>
          <w:sz w:val="28"/>
          <w:szCs w:val="28"/>
        </w:rPr>
      </w:pPr>
    </w:p>
    <w:sectPr w:rsidR="0017141D" w:rsidRPr="00B5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B50"/>
    <w:multiLevelType w:val="multilevel"/>
    <w:tmpl w:val="758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C52A1"/>
    <w:multiLevelType w:val="multilevel"/>
    <w:tmpl w:val="74A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07D09"/>
    <w:multiLevelType w:val="multilevel"/>
    <w:tmpl w:val="1B1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77CA0"/>
    <w:multiLevelType w:val="multilevel"/>
    <w:tmpl w:val="CAB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96012"/>
    <w:multiLevelType w:val="hybridMultilevel"/>
    <w:tmpl w:val="F37A116E"/>
    <w:lvl w:ilvl="0" w:tplc="E8024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9"/>
    <w:rsid w:val="0017141D"/>
    <w:rsid w:val="008E1611"/>
    <w:rsid w:val="00B310F9"/>
    <w:rsid w:val="00B54ED2"/>
    <w:rsid w:val="00B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310F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10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B310F9"/>
    <w:pPr>
      <w:spacing w:before="100" w:beforeAutospacing="1" w:after="100" w:afterAutospacing="1"/>
    </w:pPr>
  </w:style>
  <w:style w:type="character" w:styleId="a4">
    <w:name w:val="Hyperlink"/>
    <w:basedOn w:val="a0"/>
    <w:rsid w:val="00B310F9"/>
    <w:rPr>
      <w:color w:val="0000FF"/>
      <w:u w:val="single"/>
    </w:rPr>
  </w:style>
  <w:style w:type="character" w:styleId="a5">
    <w:name w:val="Emphasis"/>
    <w:basedOn w:val="a0"/>
    <w:qFormat/>
    <w:rsid w:val="00B310F9"/>
    <w:rPr>
      <w:i/>
      <w:iCs/>
    </w:rPr>
  </w:style>
  <w:style w:type="character" w:styleId="a6">
    <w:name w:val="Strong"/>
    <w:basedOn w:val="a0"/>
    <w:qFormat/>
    <w:rsid w:val="00B310F9"/>
    <w:rPr>
      <w:b/>
      <w:bCs/>
    </w:rPr>
  </w:style>
  <w:style w:type="paragraph" w:customStyle="1" w:styleId="21">
    <w:name w:val="21"/>
    <w:basedOn w:val="a"/>
    <w:rsid w:val="00B310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310F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10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B310F9"/>
    <w:pPr>
      <w:spacing w:before="100" w:beforeAutospacing="1" w:after="100" w:afterAutospacing="1"/>
    </w:pPr>
  </w:style>
  <w:style w:type="character" w:styleId="a4">
    <w:name w:val="Hyperlink"/>
    <w:basedOn w:val="a0"/>
    <w:rsid w:val="00B310F9"/>
    <w:rPr>
      <w:color w:val="0000FF"/>
      <w:u w:val="single"/>
    </w:rPr>
  </w:style>
  <w:style w:type="character" w:styleId="a5">
    <w:name w:val="Emphasis"/>
    <w:basedOn w:val="a0"/>
    <w:qFormat/>
    <w:rsid w:val="00B310F9"/>
    <w:rPr>
      <w:i/>
      <w:iCs/>
    </w:rPr>
  </w:style>
  <w:style w:type="character" w:styleId="a6">
    <w:name w:val="Strong"/>
    <w:basedOn w:val="a0"/>
    <w:qFormat/>
    <w:rsid w:val="00B310F9"/>
    <w:rPr>
      <w:b/>
      <w:bCs/>
    </w:rPr>
  </w:style>
  <w:style w:type="paragraph" w:customStyle="1" w:styleId="21">
    <w:name w:val="21"/>
    <w:basedOn w:val="a"/>
    <w:rsid w:val="00B31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ogosluz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2015-09-26T15:10:00Z</dcterms:created>
  <dcterms:modified xsi:type="dcterms:W3CDTF">2015-10-07T13:03:00Z</dcterms:modified>
</cp:coreProperties>
</file>